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EDBBE" w14:textId="77777777" w:rsidR="0035399D" w:rsidRPr="0035399D" w:rsidRDefault="0035399D" w:rsidP="0035399D">
      <w:pPr>
        <w:spacing w:line="100" w:lineRule="atLeast"/>
        <w:jc w:val="center"/>
        <w:rPr>
          <w:b/>
          <w:sz w:val="24"/>
          <w:szCs w:val="24"/>
        </w:rPr>
      </w:pPr>
      <w:r w:rsidRPr="0035399D">
        <w:rPr>
          <w:b/>
          <w:sz w:val="24"/>
          <w:szCs w:val="24"/>
        </w:rPr>
        <w:t>КОМУНАЛЬНА УСТАНОВА “РОЗДІЛЬНЯНСЬКИЙ ЦЕНТР ОСВІТИ”</w:t>
      </w:r>
    </w:p>
    <w:p w14:paraId="05297547" w14:textId="77777777" w:rsidR="00E83BA4" w:rsidRDefault="00E83BA4" w:rsidP="00E8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ОБҐРУНТУВАННЯ</w:t>
      </w:r>
    </w:p>
    <w:p w14:paraId="2284E1F0" w14:textId="693D3B7D" w:rsidR="00E83BA4" w:rsidRDefault="00E83BA4" w:rsidP="00E83BA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технічних та якісних характеристик закупівлі </w:t>
      </w:r>
      <w:r w:rsidR="000B334F" w:rsidRPr="000B334F">
        <w:rPr>
          <w:rFonts w:ascii="Times New Roman" w:hAnsi="Times New Roman" w:cs="Times New Roman"/>
          <w:b/>
          <w:sz w:val="24"/>
          <w:szCs w:val="24"/>
        </w:rPr>
        <w:t>теплової енергії у вигляді пари та гарячої води</w:t>
      </w:r>
      <w:r>
        <w:rPr>
          <w:rFonts w:ascii="Times New Roman" w:hAnsi="Times New Roman" w:cs="Times New Roman"/>
          <w:b/>
          <w:sz w:val="24"/>
          <w:szCs w:val="24"/>
        </w:rPr>
        <w:t>, розміру бюджетного призначення, очікуваної вартості предмета закупівлі</w:t>
      </w:r>
    </w:p>
    <w:p w14:paraId="5EDC700E" w14:textId="77777777" w:rsidR="00E83BA4" w:rsidRDefault="00E83BA4" w:rsidP="00E83BA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49C3A7F2" w14:textId="77777777" w:rsidR="00E83BA4" w:rsidRDefault="00E83BA4" w:rsidP="00E83BA4">
      <w:pPr>
        <w:spacing w:after="0" w:line="240" w:lineRule="auto"/>
        <w:jc w:val="center"/>
        <w:rPr>
          <w:rFonts w:ascii="Times New Roman" w:hAnsi="Times New Roman" w:cs="Times New Roman"/>
          <w:i/>
          <w:sz w:val="24"/>
          <w:szCs w:val="24"/>
        </w:rPr>
      </w:pPr>
    </w:p>
    <w:p w14:paraId="1521FF1F" w14:textId="77777777" w:rsidR="0035399D" w:rsidRPr="0035399D" w:rsidRDefault="00A66E70" w:rsidP="0035399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4"/>
          <w:szCs w:val="24"/>
        </w:rPr>
      </w:pPr>
      <w:r w:rsidRPr="00A66E70">
        <w:rPr>
          <w:rFonts w:ascii="Times New Roman" w:eastAsia="Times New Roman" w:hAnsi="Times New Roman" w:cs="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35399D" w:rsidRPr="0035399D">
        <w:rPr>
          <w:rFonts w:ascii="Times New Roman" w:eastAsia="Times New Roman" w:hAnsi="Times New Roman" w:cs="Times New Roman"/>
          <w:color w:val="000000"/>
          <w:sz w:val="24"/>
          <w:szCs w:val="24"/>
        </w:rPr>
        <w:t>КОМУНАЛЬНА УСТАНОВА “РОЗДІЛЬНЯНСЬКИЙ ЦЕНТР ОСВІТИ”</w:t>
      </w:r>
      <w:r w:rsidR="00215BA2" w:rsidRPr="0035399D">
        <w:rPr>
          <w:rFonts w:ascii="Times New Roman" w:eastAsia="Times New Roman" w:hAnsi="Times New Roman" w:cs="Times New Roman"/>
          <w:color w:val="000000"/>
          <w:sz w:val="24"/>
          <w:szCs w:val="24"/>
        </w:rPr>
        <w:t xml:space="preserve">, </w:t>
      </w:r>
      <w:r w:rsidR="0035399D" w:rsidRPr="0035399D">
        <w:rPr>
          <w:rFonts w:ascii="Times New Roman" w:eastAsia="Times New Roman" w:hAnsi="Times New Roman" w:cs="Times New Roman"/>
          <w:color w:val="000000"/>
          <w:sz w:val="24"/>
          <w:szCs w:val="24"/>
        </w:rPr>
        <w:t>67400, Одеська область, м. Роздільна, вул. Муніципальна, 19</w:t>
      </w:r>
      <w:r w:rsidR="00215BA2" w:rsidRPr="0035399D">
        <w:rPr>
          <w:rFonts w:ascii="Times New Roman" w:eastAsia="Times New Roman" w:hAnsi="Times New Roman" w:cs="Times New Roman"/>
          <w:color w:val="000000"/>
          <w:sz w:val="24"/>
          <w:szCs w:val="24"/>
        </w:rPr>
        <w:t xml:space="preserve">, </w:t>
      </w:r>
      <w:r w:rsidRPr="0035399D">
        <w:rPr>
          <w:rFonts w:ascii="Times New Roman" w:eastAsia="Times New Roman" w:hAnsi="Times New Roman" w:cs="Times New Roman"/>
          <w:color w:val="000000"/>
          <w:sz w:val="24"/>
          <w:szCs w:val="24"/>
        </w:rPr>
        <w:t xml:space="preserve">Код за ЄДРПОУ </w:t>
      </w:r>
      <w:r w:rsidR="0035399D" w:rsidRPr="0035399D">
        <w:rPr>
          <w:rFonts w:ascii="Times New Roman" w:eastAsia="Times New Roman" w:hAnsi="Times New Roman" w:cs="Times New Roman"/>
          <w:color w:val="000000"/>
          <w:sz w:val="24"/>
          <w:szCs w:val="24"/>
        </w:rPr>
        <w:t>38302654</w:t>
      </w:r>
      <w:r w:rsidR="00215BA2" w:rsidRPr="0035399D">
        <w:rPr>
          <w:rFonts w:ascii="Times New Roman" w:eastAsia="Times New Roman" w:hAnsi="Times New Roman" w:cs="Times New Roman"/>
          <w:color w:val="000000"/>
          <w:sz w:val="24"/>
          <w:szCs w:val="24"/>
        </w:rPr>
        <w:t xml:space="preserve">. </w:t>
      </w:r>
      <w:r w:rsidR="0035399D" w:rsidRPr="0035399D">
        <w:rPr>
          <w:rFonts w:ascii="Times New Roman" w:eastAsia="Times New Roman" w:hAnsi="Times New Roman" w:cs="Times New Roman"/>
          <w:color w:val="000000"/>
          <w:sz w:val="24"/>
          <w:szCs w:val="24"/>
        </w:rPr>
        <w:t>Категорія замовника передбачена п.3 ч.4 ст.2 Закону, а саме: комунальна установа, рівень розпорядника бюджетних коштів - 3.</w:t>
      </w:r>
    </w:p>
    <w:p w14:paraId="39B7D217" w14:textId="44749706" w:rsidR="00123316" w:rsidRPr="00123316" w:rsidRDefault="00A66E70" w:rsidP="00694192">
      <w:pPr>
        <w:spacing w:after="0" w:line="240" w:lineRule="auto"/>
        <w:jc w:val="both"/>
        <w:rPr>
          <w:rFonts w:ascii="Times New Roman" w:eastAsia="Times New Roman" w:hAnsi="Times New Roman" w:cs="Times New Roman"/>
          <w:color w:val="000000"/>
          <w:sz w:val="24"/>
          <w:szCs w:val="24"/>
        </w:rPr>
      </w:pPr>
      <w:r w:rsidRPr="00A66E70">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66E70">
        <w:rPr>
          <w:rFonts w:ascii="Times New Roman" w:eastAsia="Times New Roman" w:hAnsi="Times New Roman" w:cs="Times New Roman"/>
          <w:sz w:val="24"/>
          <w:szCs w:val="24"/>
        </w:rPr>
        <w:t xml:space="preserve"> </w:t>
      </w:r>
      <w:r w:rsidR="000B334F" w:rsidRPr="000B334F">
        <w:rPr>
          <w:rFonts w:ascii="Times New Roman" w:eastAsia="Times New Roman" w:hAnsi="Times New Roman" w:cs="Times New Roman"/>
          <w:color w:val="000000"/>
          <w:sz w:val="24"/>
          <w:szCs w:val="24"/>
        </w:rPr>
        <w:t xml:space="preserve">Теплова енергія у вигляді пари та гарячої води </w:t>
      </w:r>
      <w:r w:rsidR="00123316">
        <w:rPr>
          <w:rFonts w:ascii="Times New Roman" w:eastAsia="Times New Roman" w:hAnsi="Times New Roman" w:cs="Times New Roman"/>
          <w:color w:val="000000"/>
          <w:sz w:val="24"/>
          <w:szCs w:val="24"/>
        </w:rPr>
        <w:t>за</w:t>
      </w:r>
      <w:r w:rsidR="00123316" w:rsidRPr="00123316">
        <w:rPr>
          <w:rFonts w:ascii="Times New Roman" w:eastAsia="Times New Roman" w:hAnsi="Times New Roman" w:cs="Times New Roman"/>
          <w:color w:val="000000"/>
          <w:sz w:val="24"/>
          <w:szCs w:val="24"/>
        </w:rPr>
        <w:t xml:space="preserve"> показник</w:t>
      </w:r>
      <w:r w:rsidR="009B3CE6">
        <w:rPr>
          <w:rFonts w:ascii="Times New Roman" w:eastAsia="Times New Roman" w:hAnsi="Times New Roman" w:cs="Times New Roman"/>
          <w:color w:val="000000"/>
          <w:sz w:val="24"/>
          <w:szCs w:val="24"/>
        </w:rPr>
        <w:t>ом</w:t>
      </w:r>
      <w:r w:rsidR="00123316" w:rsidRPr="00123316">
        <w:rPr>
          <w:rFonts w:ascii="Times New Roman" w:eastAsia="Times New Roman" w:hAnsi="Times New Roman" w:cs="Times New Roman"/>
          <w:color w:val="000000"/>
          <w:sz w:val="24"/>
          <w:szCs w:val="24"/>
        </w:rPr>
        <w:t xml:space="preserve"> національного класифікатора України ДК 021:2015 “Єдиний закупівельний словник" – </w:t>
      </w:r>
      <w:r w:rsidR="000B334F" w:rsidRPr="000B334F">
        <w:rPr>
          <w:rFonts w:ascii="Times New Roman" w:eastAsia="Times New Roman" w:hAnsi="Times New Roman" w:cs="Times New Roman"/>
          <w:color w:val="000000"/>
          <w:sz w:val="24"/>
          <w:szCs w:val="24"/>
        </w:rPr>
        <w:t>09320000-8 - Пара, гаряча вода та пов’язана продукція</w:t>
      </w:r>
      <w:r w:rsidR="00215BA2">
        <w:rPr>
          <w:rFonts w:ascii="Times New Roman" w:eastAsia="Times New Roman" w:hAnsi="Times New Roman" w:cs="Times New Roman"/>
          <w:color w:val="000000"/>
          <w:sz w:val="24"/>
          <w:szCs w:val="24"/>
        </w:rPr>
        <w:t>.</w:t>
      </w:r>
    </w:p>
    <w:p w14:paraId="56DDEFB2" w14:textId="049A28BF" w:rsidR="00E83BA4" w:rsidRDefault="00E83BA4" w:rsidP="00123316">
      <w:pPr>
        <w:spacing w:after="0" w:line="240" w:lineRule="auto"/>
        <w:jc w:val="both"/>
        <w:rPr>
          <w:rFonts w:ascii="Times New Roman" w:eastAsia="Times New Roman" w:hAnsi="Times New Roman" w:cs="Times New Roman"/>
          <w:color w:val="000000"/>
          <w:sz w:val="24"/>
          <w:szCs w:val="24"/>
        </w:rPr>
      </w:pPr>
      <w:r w:rsidRPr="00215BA2">
        <w:rPr>
          <w:rFonts w:ascii="Times New Roman" w:eastAsia="Times New Roman" w:hAnsi="Times New Roman" w:cs="Times New Roman"/>
          <w:b/>
          <w:color w:val="000000"/>
          <w:sz w:val="24"/>
          <w:szCs w:val="24"/>
        </w:rPr>
        <w:t>Вид процедури закупівлі:</w:t>
      </w:r>
      <w:r>
        <w:rPr>
          <w:rFonts w:ascii="Times New Roman" w:hAnsi="Times New Roman" w:cs="Times New Roman"/>
          <w:b/>
          <w:i/>
          <w:sz w:val="24"/>
          <w:szCs w:val="24"/>
        </w:rPr>
        <w:t xml:space="preserve"> </w:t>
      </w:r>
      <w:r w:rsidR="00A967E4">
        <w:rPr>
          <w:rFonts w:ascii="Times New Roman" w:eastAsia="Times New Roman" w:hAnsi="Times New Roman" w:cs="Times New Roman"/>
          <w:color w:val="000000"/>
          <w:sz w:val="24"/>
          <w:szCs w:val="24"/>
        </w:rPr>
        <w:t>Переговорна процедура</w:t>
      </w:r>
      <w:r w:rsidR="00B52203">
        <w:rPr>
          <w:rFonts w:ascii="Times New Roman" w:eastAsia="Times New Roman" w:hAnsi="Times New Roman" w:cs="Times New Roman"/>
          <w:color w:val="000000"/>
          <w:sz w:val="24"/>
          <w:szCs w:val="24"/>
        </w:rPr>
        <w:t>.</w:t>
      </w:r>
    </w:p>
    <w:p w14:paraId="3352D8AF" w14:textId="3532374F" w:rsidR="00B52203" w:rsidRPr="00F3720D" w:rsidRDefault="00B52203" w:rsidP="00123316">
      <w:pPr>
        <w:spacing w:after="0" w:line="240" w:lineRule="auto"/>
        <w:jc w:val="both"/>
        <w:rPr>
          <w:rFonts w:ascii="Times New Roman" w:eastAsia="Times New Roman" w:hAnsi="Times New Roman" w:cs="Times New Roman"/>
          <w:color w:val="000000"/>
          <w:sz w:val="24"/>
          <w:szCs w:val="24"/>
        </w:rPr>
      </w:pPr>
      <w:r w:rsidRPr="00A967E4">
        <w:rPr>
          <w:rFonts w:ascii="Times New Roman" w:hAnsi="Times New Roman" w:cs="Times New Roman"/>
          <w:sz w:val="24"/>
          <w:szCs w:val="24"/>
        </w:rPr>
        <w:t xml:space="preserve">          </w:t>
      </w:r>
      <w:r>
        <w:rPr>
          <w:rFonts w:ascii="Times New Roman" w:hAnsi="Times New Roman" w:cs="Times New Roman"/>
          <w:sz w:val="24"/>
          <w:szCs w:val="24"/>
          <w:lang w:val="en-US"/>
        </w:rPr>
        <w:t>ID</w:t>
      </w:r>
      <w:r w:rsidRPr="00A967E4">
        <w:rPr>
          <w:rFonts w:ascii="Times New Roman" w:hAnsi="Times New Roman" w:cs="Times New Roman"/>
          <w:sz w:val="24"/>
          <w:szCs w:val="24"/>
        </w:rPr>
        <w:t xml:space="preserve"> </w:t>
      </w:r>
      <w:r>
        <w:rPr>
          <w:rFonts w:ascii="Times New Roman" w:hAnsi="Times New Roman" w:cs="Times New Roman"/>
          <w:sz w:val="24"/>
          <w:szCs w:val="24"/>
        </w:rPr>
        <w:t xml:space="preserve">закупівлі </w:t>
      </w:r>
      <w:r w:rsidRPr="00F3720D">
        <w:rPr>
          <w:rFonts w:ascii="Times New Roman" w:eastAsia="Times New Roman" w:hAnsi="Times New Roman" w:cs="Times New Roman"/>
          <w:color w:val="000000"/>
          <w:sz w:val="24"/>
          <w:szCs w:val="24"/>
        </w:rPr>
        <w:t>UA-2021-12-03-004685-b</w:t>
      </w:r>
    </w:p>
    <w:p w14:paraId="1B4157EF" w14:textId="77777777"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Очікувана вартість та обґрунтування очікуваної вартості предмета закупівлі:</w:t>
      </w:r>
    </w:p>
    <w:p w14:paraId="34D71E41" w14:textId="2C853047" w:rsidR="00E83BA4" w:rsidRDefault="00101FF1" w:rsidP="00E83BA4">
      <w:pPr>
        <w:spacing w:after="0" w:line="240" w:lineRule="auto"/>
        <w:ind w:firstLine="567"/>
        <w:jc w:val="both"/>
        <w:rPr>
          <w:rFonts w:ascii="Times New Roman" w:hAnsi="Times New Roman" w:cs="Times New Roman"/>
          <w:b/>
          <w:sz w:val="24"/>
          <w:szCs w:val="24"/>
        </w:rPr>
      </w:pPr>
      <w:r>
        <w:rPr>
          <w:rFonts w:ascii="Times New Roman" w:hAnsi="Times New Roman"/>
          <w:b/>
          <w:sz w:val="24"/>
          <w:szCs w:val="24"/>
        </w:rPr>
        <w:t>5734999,93</w:t>
      </w:r>
      <w:r w:rsidR="00E83BA4">
        <w:rPr>
          <w:rFonts w:ascii="Times New Roman" w:hAnsi="Times New Roman"/>
          <w:b/>
          <w:sz w:val="24"/>
          <w:szCs w:val="24"/>
        </w:rPr>
        <w:t xml:space="preserve"> </w:t>
      </w:r>
      <w:r w:rsidR="00E83BA4">
        <w:rPr>
          <w:rFonts w:ascii="Times New Roman" w:hAnsi="Times New Roman" w:cs="Times New Roman"/>
          <w:b/>
          <w:sz w:val="24"/>
          <w:szCs w:val="24"/>
        </w:rPr>
        <w:t>грн.</w:t>
      </w:r>
      <w:r w:rsidR="00A66E70">
        <w:rPr>
          <w:rFonts w:ascii="Times New Roman" w:hAnsi="Times New Roman" w:cs="Times New Roman"/>
          <w:b/>
          <w:sz w:val="24"/>
          <w:szCs w:val="24"/>
        </w:rPr>
        <w:t xml:space="preserve"> з ПДВ</w:t>
      </w:r>
    </w:p>
    <w:p w14:paraId="3BB06075" w14:textId="3646F2E2" w:rsidR="00E83BA4" w:rsidRDefault="00E83BA4" w:rsidP="00E83B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Визначення очікуваної вартості предмета закупівлі обумовлено аналізом споживання обсягу </w:t>
      </w:r>
      <w:r w:rsidR="00101FF1">
        <w:rPr>
          <w:rFonts w:ascii="Times New Roman" w:hAnsi="Times New Roman" w:cs="Times New Roman"/>
          <w:sz w:val="24"/>
          <w:szCs w:val="24"/>
        </w:rPr>
        <w:t>теплової енергії</w:t>
      </w:r>
      <w:r w:rsidR="00385A29">
        <w:rPr>
          <w:rFonts w:ascii="Times New Roman" w:hAnsi="Times New Roman" w:cs="Times New Roman"/>
          <w:sz w:val="24"/>
          <w:szCs w:val="24"/>
        </w:rPr>
        <w:t xml:space="preserve"> </w:t>
      </w:r>
      <w:r>
        <w:rPr>
          <w:rFonts w:ascii="Times New Roman" w:hAnsi="Times New Roman" w:cs="Times New Roman"/>
          <w:sz w:val="24"/>
          <w:szCs w:val="24"/>
        </w:rPr>
        <w:t xml:space="preserve"> за період січень – </w:t>
      </w:r>
      <w:r w:rsidR="00101FF1">
        <w:rPr>
          <w:rFonts w:ascii="Times New Roman" w:hAnsi="Times New Roman" w:cs="Times New Roman"/>
          <w:sz w:val="24"/>
          <w:szCs w:val="24"/>
        </w:rPr>
        <w:t>листопад</w:t>
      </w:r>
      <w:r>
        <w:rPr>
          <w:rFonts w:ascii="Times New Roman" w:hAnsi="Times New Roman" w:cs="Times New Roman"/>
          <w:sz w:val="24"/>
          <w:szCs w:val="24"/>
        </w:rPr>
        <w:t xml:space="preserve"> 202</w:t>
      </w:r>
      <w:r w:rsidR="00101FF1">
        <w:rPr>
          <w:rFonts w:ascii="Times New Roman" w:hAnsi="Times New Roman" w:cs="Times New Roman"/>
          <w:sz w:val="24"/>
          <w:szCs w:val="24"/>
        </w:rPr>
        <w:t>1</w:t>
      </w:r>
      <w:r>
        <w:rPr>
          <w:rFonts w:ascii="Times New Roman" w:hAnsi="Times New Roman" w:cs="Times New Roman"/>
          <w:sz w:val="24"/>
          <w:szCs w:val="24"/>
        </w:rPr>
        <w:t xml:space="preserve"> р.. Планування </w:t>
      </w:r>
      <w:proofErr w:type="spellStart"/>
      <w:r>
        <w:rPr>
          <w:rFonts w:ascii="Times New Roman" w:hAnsi="Times New Roman" w:cs="Times New Roman"/>
          <w:sz w:val="24"/>
          <w:szCs w:val="24"/>
        </w:rPr>
        <w:t>закупівель</w:t>
      </w:r>
      <w:proofErr w:type="spellEnd"/>
      <w:r>
        <w:rPr>
          <w:rFonts w:ascii="Times New Roman" w:hAnsi="Times New Roman" w:cs="Times New Roman"/>
          <w:sz w:val="24"/>
          <w:szCs w:val="24"/>
        </w:rPr>
        <w:t>, в тому числі визначення очікуваної вартості, здійсню</w:t>
      </w:r>
      <w:r w:rsidR="00101FF1">
        <w:rPr>
          <w:rFonts w:ascii="Times New Roman" w:hAnsi="Times New Roman" w:cs="Times New Roman"/>
          <w:sz w:val="24"/>
          <w:szCs w:val="24"/>
        </w:rPr>
        <w:t xml:space="preserve">валось </w:t>
      </w:r>
      <w:r>
        <w:rPr>
          <w:rFonts w:ascii="Times New Roman" w:hAnsi="Times New Roman" w:cs="Times New Roman"/>
          <w:sz w:val="24"/>
          <w:szCs w:val="24"/>
        </w:rPr>
        <w:t xml:space="preserve"> замовниками </w:t>
      </w:r>
      <w:r w:rsidR="00101FF1">
        <w:rPr>
          <w:rFonts w:ascii="Times New Roman" w:hAnsi="Times New Roman" w:cs="Times New Roman"/>
          <w:sz w:val="24"/>
          <w:szCs w:val="24"/>
        </w:rPr>
        <w:t xml:space="preserve">з врахуванням тарифу на теплову енергію, затвердженого рішення Роздільнянської міської ради  від 01.11.2021 р. №390.  </w:t>
      </w:r>
    </w:p>
    <w:p w14:paraId="443D3D7A" w14:textId="5D9DA97F" w:rsidR="0035399D" w:rsidRPr="0035399D" w:rsidRDefault="005A7BCF" w:rsidP="0035399D">
      <w:pPr>
        <w:tabs>
          <w:tab w:val="left" w:pos="6330"/>
        </w:tabs>
        <w:spacing w:after="0" w:line="240" w:lineRule="auto"/>
        <w:jc w:val="both"/>
        <w:rPr>
          <w:rFonts w:ascii="Times New Roman" w:hAnsi="Times New Roman" w:cs="Times New Roman"/>
          <w:sz w:val="24"/>
          <w:szCs w:val="24"/>
          <w:lang w:eastAsia="zh-CN"/>
        </w:rPr>
      </w:pPr>
      <w:r>
        <w:rPr>
          <w:rFonts w:ascii="Times New Roman" w:hAnsi="Times New Roman"/>
          <w:b/>
          <w:sz w:val="24"/>
          <w:szCs w:val="24"/>
        </w:rPr>
        <w:t>Мета використання товару:</w:t>
      </w:r>
      <w:r>
        <w:rPr>
          <w:rFonts w:ascii="Times New Roman" w:hAnsi="Times New Roman"/>
          <w:sz w:val="24"/>
          <w:szCs w:val="24"/>
        </w:rPr>
        <w:t xml:space="preserve"> </w:t>
      </w:r>
      <w:r w:rsidR="0035399D" w:rsidRPr="0035399D">
        <w:rPr>
          <w:rFonts w:ascii="Times New Roman" w:hAnsi="Times New Roman" w:cs="Times New Roman"/>
          <w:sz w:val="24"/>
          <w:szCs w:val="24"/>
          <w:lang w:eastAsia="zh-CN"/>
        </w:rPr>
        <w:t xml:space="preserve">для задоволення потреб у споживанні </w:t>
      </w:r>
      <w:r w:rsidR="00140C73">
        <w:rPr>
          <w:rFonts w:ascii="Times New Roman" w:hAnsi="Times New Roman" w:cs="Times New Roman"/>
          <w:sz w:val="24"/>
          <w:szCs w:val="24"/>
          <w:lang w:eastAsia="zh-CN"/>
        </w:rPr>
        <w:t>теплової</w:t>
      </w:r>
      <w:r w:rsidR="0035399D" w:rsidRPr="0035399D">
        <w:rPr>
          <w:rFonts w:ascii="Times New Roman" w:hAnsi="Times New Roman" w:cs="Times New Roman"/>
          <w:sz w:val="24"/>
          <w:szCs w:val="24"/>
          <w:lang w:eastAsia="zh-CN"/>
        </w:rPr>
        <w:t xml:space="preserve"> енергії закладів освіти Роздільнянської міської ради.</w:t>
      </w:r>
    </w:p>
    <w:p w14:paraId="605C32C6" w14:textId="4182A217" w:rsidR="00E83BA4" w:rsidRDefault="00E83BA4" w:rsidP="006717B9">
      <w:pPr>
        <w:spacing w:after="0" w:line="240" w:lineRule="auto"/>
        <w:jc w:val="both"/>
        <w:rPr>
          <w:rFonts w:ascii="Times New Roman" w:hAnsi="Times New Roman" w:cs="Times New Roman"/>
          <w:sz w:val="24"/>
          <w:szCs w:val="24"/>
        </w:rPr>
      </w:pPr>
      <w:r w:rsidRPr="006717B9">
        <w:rPr>
          <w:rFonts w:ascii="Times New Roman" w:hAnsi="Times New Roman" w:cs="Times New Roman"/>
          <w:b/>
          <w:iCs/>
          <w:sz w:val="24"/>
          <w:szCs w:val="24"/>
        </w:rPr>
        <w:t>Розмір бюджетного призначення</w:t>
      </w:r>
      <w:r>
        <w:rPr>
          <w:rFonts w:ascii="Times New Roman" w:hAnsi="Times New Roman" w:cs="Times New Roman"/>
          <w:sz w:val="24"/>
          <w:szCs w:val="24"/>
        </w:rPr>
        <w:t xml:space="preserve">: </w:t>
      </w:r>
      <w:r w:rsidR="00140C73">
        <w:rPr>
          <w:rFonts w:ascii="Times New Roman" w:hAnsi="Times New Roman"/>
          <w:b/>
          <w:sz w:val="24"/>
          <w:szCs w:val="24"/>
        </w:rPr>
        <w:t>5734999,93</w:t>
      </w:r>
      <w:r w:rsidR="00A8514D">
        <w:rPr>
          <w:rFonts w:ascii="Times New Roman" w:hAnsi="Times New Roman"/>
          <w:b/>
          <w:sz w:val="24"/>
          <w:szCs w:val="24"/>
        </w:rPr>
        <w:t xml:space="preserve"> </w:t>
      </w:r>
      <w:r>
        <w:rPr>
          <w:rFonts w:ascii="Times New Roman" w:hAnsi="Times New Roman"/>
          <w:b/>
          <w:sz w:val="24"/>
          <w:szCs w:val="24"/>
        </w:rPr>
        <w:t xml:space="preserve">грн. </w:t>
      </w:r>
      <w:r>
        <w:rPr>
          <w:rFonts w:ascii="Times New Roman" w:hAnsi="Times New Roman" w:cs="Times New Roman"/>
          <w:sz w:val="24"/>
          <w:szCs w:val="24"/>
        </w:rPr>
        <w:t>згідно з планом кошторисних асигнувань Замовника.</w:t>
      </w:r>
    </w:p>
    <w:p w14:paraId="52D59126" w14:textId="5977FF42" w:rsidR="00E83BA4" w:rsidRPr="006717B9" w:rsidRDefault="00E83BA4" w:rsidP="006717B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Термін постачання — </w:t>
      </w:r>
      <w:r w:rsidRPr="006717B9">
        <w:rPr>
          <w:rFonts w:ascii="Times New Roman" w:hAnsi="Times New Roman" w:cs="Times New Roman"/>
          <w:bCs/>
          <w:sz w:val="24"/>
          <w:szCs w:val="24"/>
        </w:rPr>
        <w:t>з  «01» січня 202</w:t>
      </w:r>
      <w:r w:rsidR="00140C73">
        <w:rPr>
          <w:rFonts w:ascii="Times New Roman" w:hAnsi="Times New Roman" w:cs="Times New Roman"/>
          <w:bCs/>
          <w:sz w:val="24"/>
          <w:szCs w:val="24"/>
        </w:rPr>
        <w:t>2</w:t>
      </w:r>
      <w:r w:rsidRPr="006717B9">
        <w:rPr>
          <w:rFonts w:ascii="Times New Roman" w:hAnsi="Times New Roman" w:cs="Times New Roman"/>
          <w:bCs/>
          <w:sz w:val="24"/>
          <w:szCs w:val="24"/>
        </w:rPr>
        <w:t xml:space="preserve">  року до «</w:t>
      </w:r>
      <w:r w:rsidR="0010582A" w:rsidRPr="006717B9">
        <w:rPr>
          <w:rFonts w:ascii="Times New Roman" w:hAnsi="Times New Roman" w:cs="Times New Roman"/>
          <w:bCs/>
          <w:sz w:val="24"/>
          <w:szCs w:val="24"/>
        </w:rPr>
        <w:t>31</w:t>
      </w:r>
      <w:r w:rsidRPr="006717B9">
        <w:rPr>
          <w:rFonts w:ascii="Times New Roman" w:hAnsi="Times New Roman" w:cs="Times New Roman"/>
          <w:bCs/>
          <w:sz w:val="24"/>
          <w:szCs w:val="24"/>
        </w:rPr>
        <w:t xml:space="preserve">» </w:t>
      </w:r>
      <w:r w:rsidR="0010582A" w:rsidRPr="006717B9">
        <w:rPr>
          <w:rFonts w:ascii="Times New Roman" w:hAnsi="Times New Roman" w:cs="Times New Roman"/>
          <w:bCs/>
          <w:sz w:val="24"/>
          <w:szCs w:val="24"/>
        </w:rPr>
        <w:t>грудня</w:t>
      </w:r>
      <w:r w:rsidRPr="006717B9">
        <w:rPr>
          <w:rFonts w:ascii="Times New Roman" w:hAnsi="Times New Roman" w:cs="Times New Roman"/>
          <w:bCs/>
          <w:sz w:val="24"/>
          <w:szCs w:val="24"/>
        </w:rPr>
        <w:t xml:space="preserve"> 202</w:t>
      </w:r>
      <w:r w:rsidR="00140C73">
        <w:rPr>
          <w:rFonts w:ascii="Times New Roman" w:hAnsi="Times New Roman" w:cs="Times New Roman"/>
          <w:bCs/>
          <w:sz w:val="24"/>
          <w:szCs w:val="24"/>
        </w:rPr>
        <w:t>2</w:t>
      </w:r>
      <w:r w:rsidRPr="006717B9">
        <w:rPr>
          <w:rFonts w:ascii="Times New Roman" w:hAnsi="Times New Roman" w:cs="Times New Roman"/>
          <w:bCs/>
          <w:sz w:val="24"/>
          <w:szCs w:val="24"/>
        </w:rPr>
        <w:t xml:space="preserve"> року включно.</w:t>
      </w:r>
    </w:p>
    <w:p w14:paraId="4F058BA5" w14:textId="77777777" w:rsidR="00B52203" w:rsidRDefault="00E83BA4" w:rsidP="00F3720D">
      <w:pPr>
        <w:tabs>
          <w:tab w:val="left" w:pos="180"/>
          <w:tab w:val="left" w:pos="360"/>
          <w:tab w:val="left" w:pos="540"/>
        </w:tabs>
        <w:spacing w:before="60" w:after="60" w:line="240" w:lineRule="auto"/>
        <w:ind w:left="-540"/>
        <w:jc w:val="both"/>
        <w:rPr>
          <w:color w:val="000000"/>
        </w:rPr>
      </w:pPr>
      <w:r w:rsidRPr="006717B9">
        <w:rPr>
          <w:rFonts w:ascii="Times New Roman" w:hAnsi="Times New Roman" w:cs="Times New Roman"/>
          <w:b/>
          <w:bCs/>
          <w:sz w:val="24"/>
          <w:szCs w:val="24"/>
        </w:rPr>
        <w:t>Обґрунтування технічних та якісних характеристик предмета закупівлі такі показники встановлені зокрема:</w:t>
      </w:r>
      <w:r>
        <w:rPr>
          <w:rFonts w:ascii="Times New Roman" w:hAnsi="Times New Roman" w:cs="Times New Roman"/>
          <w:sz w:val="24"/>
          <w:szCs w:val="24"/>
        </w:rPr>
        <w:t xml:space="preserve"> </w:t>
      </w:r>
      <w:r w:rsidR="00140C73" w:rsidRPr="00140C73">
        <w:rPr>
          <w:rFonts w:ascii="Times New Roman" w:hAnsi="Times New Roman" w:cs="Times New Roman"/>
          <w:sz w:val="24"/>
          <w:szCs w:val="24"/>
        </w:rPr>
        <w:t>Відповідно до ч. 1 ст. 40 Закону України «Про публічні закупівлі» (далі – Закон)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 Згідно абзацу 4 пункту 2 частини 2 статті 40 Закону - Переговорна процедура закупівлі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відсутність конкуренції з технічних причин, яка має бути документально підтверджена замовником. Опалення закладів освіти Роздільнянської міської ради здійснюється газовими котельнями, які знаходяться на балансі КП «</w:t>
      </w:r>
      <w:proofErr w:type="spellStart"/>
      <w:r w:rsidR="00140C73" w:rsidRPr="00140C73">
        <w:rPr>
          <w:rFonts w:ascii="Times New Roman" w:hAnsi="Times New Roman" w:cs="Times New Roman"/>
          <w:sz w:val="24"/>
          <w:szCs w:val="24"/>
        </w:rPr>
        <w:t>Роздільнатеплокомуненерго</w:t>
      </w:r>
      <w:proofErr w:type="spellEnd"/>
      <w:r w:rsidR="00140C73" w:rsidRPr="00140C73">
        <w:rPr>
          <w:rFonts w:ascii="Times New Roman" w:hAnsi="Times New Roman" w:cs="Times New Roman"/>
          <w:sz w:val="24"/>
          <w:szCs w:val="24"/>
        </w:rPr>
        <w:t>”. Єдиним постачальником теплової енергії, що є предметом закупівлі, виступає КП «</w:t>
      </w:r>
      <w:proofErr w:type="spellStart"/>
      <w:r w:rsidR="00140C73" w:rsidRPr="00140C73">
        <w:rPr>
          <w:rFonts w:ascii="Times New Roman" w:hAnsi="Times New Roman" w:cs="Times New Roman"/>
          <w:sz w:val="24"/>
          <w:szCs w:val="24"/>
        </w:rPr>
        <w:t>Роздільнатеплокомуненерго</w:t>
      </w:r>
      <w:proofErr w:type="spellEnd"/>
      <w:r w:rsidR="00140C73" w:rsidRPr="00140C73">
        <w:rPr>
          <w:rFonts w:ascii="Times New Roman" w:hAnsi="Times New Roman" w:cs="Times New Roman"/>
          <w:sz w:val="24"/>
          <w:szCs w:val="24"/>
        </w:rPr>
        <w:t xml:space="preserve">”, яке під № 11 включено до Переліку суб’єктів природних монополій Одеської області на ринку постачання теплової енергії (транспортування теплової енергії магістральними та місцевими (розподільчими) тепловими мережами), про що свідчить «Зведений перелік суб’єктів природних монополій» станом на 19.11.2021, якій згідно з розпорядженням Антимонопольного комітету України від 28.11.2012 року № 874-р розміщений на офіційному веб-порталі АМКУ </w:t>
      </w:r>
      <w:proofErr w:type="spellStart"/>
      <w:r w:rsidR="00140C73" w:rsidRPr="00140C73">
        <w:rPr>
          <w:rFonts w:ascii="Times New Roman" w:hAnsi="Times New Roman" w:cs="Times New Roman"/>
          <w:sz w:val="24"/>
          <w:szCs w:val="24"/>
        </w:rPr>
        <w:t>http</w:t>
      </w:r>
      <w:proofErr w:type="spellEnd"/>
      <w:r w:rsidR="00140C73" w:rsidRPr="00140C73">
        <w:rPr>
          <w:rFonts w:ascii="Times New Roman" w:hAnsi="Times New Roman" w:cs="Times New Roman"/>
          <w:sz w:val="24"/>
          <w:szCs w:val="24"/>
        </w:rPr>
        <w:t xml:space="preserve">//www.amc.gov.ua. Учасник являється єдиним можливим постачальником теплової енергії закладам освіти, тому враховуючи об’єктивну відсутність конкуренції з технічних причин щодо теплопостачання у даному випадку відповідно до пункту 2 частини 2 статті 40 Закону може бути застосована переговорна процедура закупівлі, як виняток, і відповідно до якої замовник укладає договір про закупівлю після проведення </w:t>
      </w:r>
      <w:r w:rsidR="00140C73" w:rsidRPr="00140C73">
        <w:rPr>
          <w:rFonts w:ascii="Times New Roman" w:hAnsi="Times New Roman" w:cs="Times New Roman"/>
          <w:sz w:val="24"/>
          <w:szCs w:val="24"/>
        </w:rPr>
        <w:lastRenderedPageBreak/>
        <w:t>переговорів щодо ціни та інших умов договору про закупівлю</w:t>
      </w:r>
      <w:r w:rsidR="00140C73">
        <w:rPr>
          <w:rFonts w:ascii="Times New Roman" w:hAnsi="Times New Roman" w:cs="Times New Roman"/>
          <w:sz w:val="24"/>
          <w:szCs w:val="24"/>
        </w:rPr>
        <w:t>.</w:t>
      </w:r>
      <w:r w:rsidR="00B52203">
        <w:rPr>
          <w:rFonts w:ascii="Times New Roman" w:hAnsi="Times New Roman" w:cs="Times New Roman"/>
          <w:sz w:val="24"/>
          <w:szCs w:val="24"/>
        </w:rPr>
        <w:t xml:space="preserve"> </w:t>
      </w:r>
      <w:r w:rsidR="00B52203" w:rsidRPr="00B52203">
        <w:rPr>
          <w:rFonts w:ascii="Times New Roman" w:hAnsi="Times New Roman" w:cs="Times New Roman"/>
          <w:sz w:val="24"/>
          <w:szCs w:val="24"/>
        </w:rPr>
        <w:t xml:space="preserve">Відповідно ч. 7 ст. 40 Закону Замовник має право укласти договір про закупівлю за результатами застосування переговорної процедури закупівлі у строк не раніше ніж через п’ять днів з дня оприлюднення в електронній системі </w:t>
      </w:r>
      <w:proofErr w:type="spellStart"/>
      <w:r w:rsidR="00B52203" w:rsidRPr="00B52203">
        <w:rPr>
          <w:rFonts w:ascii="Times New Roman" w:hAnsi="Times New Roman" w:cs="Times New Roman"/>
          <w:sz w:val="24"/>
          <w:szCs w:val="24"/>
        </w:rPr>
        <w:t>закупівель</w:t>
      </w:r>
      <w:proofErr w:type="spellEnd"/>
      <w:r w:rsidR="00B52203" w:rsidRPr="00B52203">
        <w:rPr>
          <w:rFonts w:ascii="Times New Roman" w:hAnsi="Times New Roman" w:cs="Times New Roman"/>
          <w:sz w:val="24"/>
          <w:szCs w:val="24"/>
        </w:rPr>
        <w:t xml:space="preserve"> повідомлення про намір укласти договір про закупівлю у разі застосування переговорної процедури закупівлі централізованого постачання теплової енергії, централізованого постачання гарячої води, послуг з централізованого опалення. </w:t>
      </w:r>
      <w:r w:rsidR="00B52203">
        <w:rPr>
          <w:color w:val="000000"/>
        </w:rPr>
        <w:t xml:space="preserve"> </w:t>
      </w:r>
    </w:p>
    <w:p w14:paraId="76F6691E" w14:textId="21EC02DB" w:rsidR="00140C73" w:rsidRDefault="00B52203" w:rsidP="00F3720D">
      <w:pPr>
        <w:tabs>
          <w:tab w:val="left" w:pos="180"/>
          <w:tab w:val="left" w:pos="360"/>
          <w:tab w:val="left" w:pos="540"/>
        </w:tabs>
        <w:spacing w:before="60" w:after="60" w:line="240" w:lineRule="auto"/>
        <w:ind w:left="-540"/>
        <w:jc w:val="both"/>
        <w:rPr>
          <w:rFonts w:ascii="Times New Roman" w:hAnsi="Times New Roman" w:cs="Times New Roman"/>
          <w:sz w:val="24"/>
          <w:szCs w:val="24"/>
        </w:rPr>
      </w:pPr>
      <w:r>
        <w:rPr>
          <w:color w:val="000000"/>
        </w:rPr>
        <w:t xml:space="preserve">          </w:t>
      </w:r>
      <w:r w:rsidRPr="00B52203">
        <w:rPr>
          <w:rFonts w:ascii="Times New Roman" w:hAnsi="Times New Roman" w:cs="Times New Roman"/>
          <w:sz w:val="24"/>
          <w:szCs w:val="24"/>
        </w:rPr>
        <w:t>За результатами проведених переговорів відповідно до протоколу № 92 від 25 листопада 2021 р. з КП «</w:t>
      </w:r>
      <w:proofErr w:type="spellStart"/>
      <w:r w:rsidRPr="00B52203">
        <w:rPr>
          <w:rFonts w:ascii="Times New Roman" w:hAnsi="Times New Roman" w:cs="Times New Roman"/>
          <w:sz w:val="24"/>
          <w:szCs w:val="24"/>
        </w:rPr>
        <w:t>Роздільнатеплокомуненерго</w:t>
      </w:r>
      <w:proofErr w:type="spellEnd"/>
      <w:r w:rsidRPr="00B52203">
        <w:rPr>
          <w:rFonts w:ascii="Times New Roman" w:hAnsi="Times New Roman" w:cs="Times New Roman"/>
          <w:sz w:val="24"/>
          <w:szCs w:val="24"/>
        </w:rPr>
        <w:t>” уточнені тарифи і об’єми закупівлі, визначена вартість договору, про що складено відповідний протокол переговорів</w:t>
      </w:r>
      <w:r>
        <w:rPr>
          <w:rFonts w:ascii="Times New Roman" w:hAnsi="Times New Roman" w:cs="Times New Roman"/>
          <w:sz w:val="24"/>
          <w:szCs w:val="24"/>
        </w:rPr>
        <w:t xml:space="preserve">, Замовником прийнято рішення укласти договір з </w:t>
      </w:r>
      <w:r w:rsidRPr="00B52203">
        <w:rPr>
          <w:rFonts w:ascii="Times New Roman" w:hAnsi="Times New Roman" w:cs="Times New Roman"/>
          <w:sz w:val="24"/>
          <w:szCs w:val="24"/>
        </w:rPr>
        <w:t>КП «</w:t>
      </w:r>
      <w:proofErr w:type="spellStart"/>
      <w:r w:rsidRPr="00B52203">
        <w:rPr>
          <w:rFonts w:ascii="Times New Roman" w:hAnsi="Times New Roman" w:cs="Times New Roman"/>
          <w:sz w:val="24"/>
          <w:szCs w:val="24"/>
        </w:rPr>
        <w:t>Роздільнатеплокомуненерго</w:t>
      </w:r>
      <w:proofErr w:type="spellEnd"/>
      <w:r w:rsidRPr="00B52203">
        <w:rPr>
          <w:rFonts w:ascii="Times New Roman" w:hAnsi="Times New Roman" w:cs="Times New Roman"/>
          <w:sz w:val="24"/>
          <w:szCs w:val="24"/>
        </w:rPr>
        <w:t>”.</w:t>
      </w:r>
    </w:p>
    <w:p w14:paraId="1347B91B" w14:textId="662B8D78" w:rsidR="006717B9" w:rsidRPr="00B52203" w:rsidRDefault="006717B9" w:rsidP="00F3720D">
      <w:pPr>
        <w:suppressAutoHyphens/>
        <w:spacing w:after="0" w:line="240" w:lineRule="auto"/>
        <w:jc w:val="both"/>
        <w:rPr>
          <w:rFonts w:ascii="Times New Roman" w:hAnsi="Times New Roman" w:cs="Times New Roman"/>
          <w:sz w:val="24"/>
          <w:szCs w:val="24"/>
        </w:rPr>
      </w:pPr>
    </w:p>
    <w:p w14:paraId="219BDC8D" w14:textId="77777777" w:rsidR="00E83BA4" w:rsidRDefault="00E83BA4" w:rsidP="00E83BA4">
      <w:pPr>
        <w:spacing w:after="0" w:line="240" w:lineRule="auto"/>
        <w:ind w:firstLine="567"/>
        <w:jc w:val="both"/>
        <w:rPr>
          <w:rFonts w:ascii="Times New Roman" w:hAnsi="Times New Roman"/>
          <w:i/>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3"/>
      </w:tblGrid>
      <w:tr w:rsidR="00E83BA4" w:rsidRPr="0035399D" w14:paraId="2CFBAEA8" w14:textId="77777777" w:rsidTr="00E83BA4">
        <w:tc>
          <w:tcPr>
            <w:tcW w:w="4928" w:type="dxa"/>
            <w:hideMark/>
          </w:tcPr>
          <w:p w14:paraId="17C90144" w14:textId="36683066" w:rsidR="00E83BA4" w:rsidRPr="0035399D" w:rsidRDefault="00E83BA4">
            <w:pPr>
              <w:spacing w:after="0" w:line="240" w:lineRule="auto"/>
              <w:jc w:val="both"/>
              <w:rPr>
                <w:rFonts w:ascii="Times New Roman" w:hAnsi="Times New Roman" w:cs="Times New Roman"/>
                <w:b/>
                <w:bCs/>
              </w:rPr>
            </w:pPr>
            <w:r>
              <w:rPr>
                <w:rFonts w:ascii="Times New Roman" w:hAnsi="Times New Roman" w:cs="Times New Roman"/>
                <w:b/>
                <w:bCs/>
              </w:rPr>
              <w:t>Уповноважена особа</w:t>
            </w:r>
            <w:r w:rsidR="0073614D">
              <w:rPr>
                <w:rFonts w:ascii="Times New Roman" w:hAnsi="Times New Roman" w:cs="Times New Roman"/>
                <w:b/>
                <w:bCs/>
              </w:rPr>
              <w:t xml:space="preserve">                                       </w:t>
            </w:r>
            <w:r w:rsidR="006717B9">
              <w:rPr>
                <w:rFonts w:ascii="Times New Roman" w:hAnsi="Times New Roman" w:cs="Times New Roman"/>
                <w:b/>
                <w:bCs/>
              </w:rPr>
              <w:t xml:space="preserve"> </w:t>
            </w:r>
            <w:r w:rsidR="0073614D">
              <w:rPr>
                <w:rFonts w:ascii="Times New Roman" w:hAnsi="Times New Roman" w:cs="Times New Roman"/>
                <w:b/>
                <w:bCs/>
              </w:rPr>
              <w:t xml:space="preserve">        </w:t>
            </w:r>
            <w:r w:rsidR="0035399D">
              <w:rPr>
                <w:rFonts w:ascii="Times New Roman" w:hAnsi="Times New Roman" w:cs="Times New Roman"/>
                <w:b/>
                <w:bCs/>
              </w:rPr>
              <w:t xml:space="preserve">                         </w:t>
            </w:r>
            <w:r w:rsidR="0073614D">
              <w:rPr>
                <w:rFonts w:ascii="Times New Roman" w:hAnsi="Times New Roman" w:cs="Times New Roman"/>
                <w:b/>
                <w:bCs/>
              </w:rPr>
              <w:t xml:space="preserve">                   </w:t>
            </w:r>
            <w:r>
              <w:rPr>
                <w:rFonts w:ascii="Times New Roman" w:hAnsi="Times New Roman" w:cs="Times New Roman"/>
                <w:b/>
                <w:bCs/>
              </w:rPr>
              <w:t xml:space="preserve">                                    </w:t>
            </w:r>
            <w:r w:rsidR="0073614D">
              <w:rPr>
                <w:rFonts w:ascii="Times New Roman" w:hAnsi="Times New Roman" w:cs="Times New Roman"/>
                <w:b/>
                <w:bCs/>
              </w:rPr>
              <w:t xml:space="preserve">                                    </w:t>
            </w:r>
          </w:p>
        </w:tc>
        <w:tc>
          <w:tcPr>
            <w:tcW w:w="4643" w:type="dxa"/>
            <w:hideMark/>
          </w:tcPr>
          <w:p w14:paraId="15425676" w14:textId="1B61F9AC" w:rsidR="00E83BA4" w:rsidRPr="0073614D" w:rsidRDefault="0035399D">
            <w:pPr>
              <w:spacing w:after="0" w:line="240" w:lineRule="auto"/>
              <w:jc w:val="both"/>
              <w:rPr>
                <w:rFonts w:ascii="Times New Roman" w:hAnsi="Times New Roman" w:cs="Times New Roman"/>
                <w:b/>
                <w:bCs/>
              </w:rPr>
            </w:pPr>
            <w:proofErr w:type="spellStart"/>
            <w:r w:rsidRPr="0035399D">
              <w:rPr>
                <w:rFonts w:ascii="Times New Roman" w:hAnsi="Times New Roman" w:cs="Times New Roman"/>
                <w:b/>
                <w:bCs/>
              </w:rPr>
              <w:t>А.Г.Науменко</w:t>
            </w:r>
            <w:proofErr w:type="spellEnd"/>
          </w:p>
        </w:tc>
      </w:tr>
    </w:tbl>
    <w:p w14:paraId="0CF76B16" w14:textId="41370B66" w:rsidR="000C5D93" w:rsidRPr="0035399D" w:rsidRDefault="00E83BA4" w:rsidP="00215BA2">
      <w:pPr>
        <w:spacing w:after="0" w:line="240" w:lineRule="auto"/>
        <w:jc w:val="both"/>
        <w:rPr>
          <w:rFonts w:ascii="Times New Roman" w:hAnsi="Times New Roman" w:cs="Times New Roman"/>
          <w:b/>
          <w:bCs/>
        </w:rPr>
      </w:pPr>
      <w:r w:rsidRPr="0035399D">
        <w:rPr>
          <w:rFonts w:ascii="Times New Roman" w:hAnsi="Times New Roman" w:cs="Times New Roman"/>
          <w:b/>
          <w:bCs/>
        </w:rPr>
        <w:t xml:space="preserve">  </w:t>
      </w:r>
    </w:p>
    <w:sectPr w:rsidR="000C5D93" w:rsidRPr="003539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57"/>
    <w:rsid w:val="000428A3"/>
    <w:rsid w:val="000B334F"/>
    <w:rsid w:val="000C5D93"/>
    <w:rsid w:val="00101FF1"/>
    <w:rsid w:val="0010582A"/>
    <w:rsid w:val="00123316"/>
    <w:rsid w:val="00140C73"/>
    <w:rsid w:val="00191899"/>
    <w:rsid w:val="00215BA2"/>
    <w:rsid w:val="00267201"/>
    <w:rsid w:val="002F401F"/>
    <w:rsid w:val="0035399D"/>
    <w:rsid w:val="00385A29"/>
    <w:rsid w:val="003A6361"/>
    <w:rsid w:val="005A7BCF"/>
    <w:rsid w:val="006717B9"/>
    <w:rsid w:val="00694192"/>
    <w:rsid w:val="0073614D"/>
    <w:rsid w:val="009B3CE6"/>
    <w:rsid w:val="00A20A90"/>
    <w:rsid w:val="00A66E70"/>
    <w:rsid w:val="00A8514D"/>
    <w:rsid w:val="00A967E4"/>
    <w:rsid w:val="00B52203"/>
    <w:rsid w:val="00C47557"/>
    <w:rsid w:val="00E83BA4"/>
    <w:rsid w:val="00F3720D"/>
    <w:rsid w:val="00F92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E06"/>
  <w15:chartTrackingRefBased/>
  <w15:docId w15:val="{E46A26B8-73CF-4283-AAC4-DD2A755E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BA4"/>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BA4"/>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8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6</cp:revision>
  <dcterms:created xsi:type="dcterms:W3CDTF">2022-12-12T08:47:00Z</dcterms:created>
  <dcterms:modified xsi:type="dcterms:W3CDTF">2022-12-14T07:49:00Z</dcterms:modified>
</cp:coreProperties>
</file>