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79CD7" w14:textId="77777777" w:rsidR="00740046" w:rsidRPr="00740046" w:rsidRDefault="0048695A" w:rsidP="00F81E30">
      <w:pPr>
        <w:pStyle w:val="a9"/>
        <w:ind w:right="-2"/>
        <w:jc w:val="center"/>
        <w:rPr>
          <w:rFonts w:eastAsia="Lucida Sans Unicode" w:cs="Tahoma"/>
          <w:b/>
          <w:color w:val="000000"/>
          <w:sz w:val="28"/>
          <w:szCs w:val="28"/>
          <w:shd w:val="clear" w:color="auto" w:fill="FFFFFF"/>
          <w:lang w:eastAsia="en-US" w:bidi="en-US"/>
        </w:rPr>
      </w:pPr>
      <w:r w:rsidRPr="00740046">
        <w:rPr>
          <w:rFonts w:eastAsia="Lucida Sans Unicode" w:cs="Tahoma"/>
          <w:b/>
          <w:color w:val="000000"/>
          <w:sz w:val="28"/>
          <w:szCs w:val="28"/>
          <w:shd w:val="clear" w:color="auto" w:fill="FFFFFF"/>
          <w:lang w:eastAsia="en-US" w:bidi="en-US"/>
        </w:rPr>
        <w:t>Обґрунтування</w:t>
      </w:r>
      <w:r w:rsidR="009D753E" w:rsidRPr="00740046">
        <w:rPr>
          <w:rFonts w:eastAsia="Lucida Sans Unicode" w:cs="Tahoma"/>
          <w:b/>
          <w:color w:val="000000"/>
          <w:sz w:val="28"/>
          <w:szCs w:val="28"/>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r w:rsidR="00740046" w:rsidRPr="00740046">
        <w:rPr>
          <w:rFonts w:eastAsia="Lucida Sans Unicode" w:cs="Tahoma"/>
          <w:b/>
          <w:color w:val="000000"/>
          <w:sz w:val="28"/>
          <w:szCs w:val="28"/>
          <w:shd w:val="clear" w:color="auto" w:fill="FFFFFF"/>
          <w:lang w:eastAsia="en-US" w:bidi="en-US"/>
        </w:rPr>
        <w:t>за переговорною процедурою закупівлі по предмету: комплект меблів для навчальних кабінетів  початкової школи.</w:t>
      </w:r>
    </w:p>
    <w:p w14:paraId="04D8866D" w14:textId="77777777" w:rsidR="00740046" w:rsidRPr="00740046" w:rsidRDefault="00740046" w:rsidP="00F81E30">
      <w:pPr>
        <w:pStyle w:val="a9"/>
        <w:ind w:right="-2"/>
        <w:jc w:val="center"/>
        <w:rPr>
          <w:rFonts w:eastAsia="Lucida Sans Unicode" w:cs="Tahoma"/>
          <w:b/>
          <w:color w:val="000000"/>
          <w:sz w:val="28"/>
          <w:szCs w:val="28"/>
          <w:shd w:val="clear" w:color="auto" w:fill="FFFFFF"/>
          <w:lang w:eastAsia="en-US" w:bidi="en-US"/>
        </w:rPr>
      </w:pPr>
      <w:r w:rsidRPr="00740046">
        <w:rPr>
          <w:rFonts w:eastAsia="Lucida Sans Unicode" w:cs="Tahoma"/>
          <w:b/>
          <w:color w:val="000000"/>
          <w:sz w:val="28"/>
          <w:szCs w:val="28"/>
          <w:shd w:val="clear" w:color="auto" w:fill="FFFFFF"/>
          <w:lang w:eastAsia="en-US" w:bidi="en-US"/>
        </w:rPr>
        <w:t>Показник національного класифікатора України ДК 021:2015 “Єдиний закупівельний словник” – 39160000-1 - Шкільні меблі</w:t>
      </w:r>
      <w:r>
        <w:rPr>
          <w:rFonts w:eastAsia="Lucida Sans Unicode" w:cs="Tahoma"/>
          <w:b/>
          <w:color w:val="000000"/>
          <w:sz w:val="28"/>
          <w:szCs w:val="28"/>
          <w:shd w:val="clear" w:color="auto" w:fill="FFFFFF"/>
          <w:lang w:eastAsia="en-US" w:bidi="en-US"/>
        </w:rPr>
        <w:t>.</w:t>
      </w:r>
    </w:p>
    <w:p w14:paraId="01A9BE6C" w14:textId="4D21BDBA" w:rsidR="009D753E" w:rsidRDefault="00740046" w:rsidP="00F81E30">
      <w:pPr>
        <w:jc w:val="center"/>
        <w:rPr>
          <w:b/>
          <w:sz w:val="28"/>
          <w:szCs w:val="28"/>
          <w:shd w:val="clear" w:color="auto" w:fill="FFFFFF"/>
        </w:rPr>
      </w:pPr>
      <w:r>
        <w:rPr>
          <w:b/>
          <w:sz w:val="28"/>
          <w:szCs w:val="28"/>
          <w:shd w:val="clear" w:color="auto" w:fill="FFFFFF"/>
        </w:rPr>
        <w:t>І</w:t>
      </w:r>
      <w:r w:rsidR="009D753E" w:rsidRPr="000562BF">
        <w:rPr>
          <w:b/>
          <w:sz w:val="28"/>
          <w:szCs w:val="28"/>
          <w:shd w:val="clear" w:color="auto" w:fill="FFFFFF"/>
        </w:rPr>
        <w:t>дентифікаційний номер в електронній системі закупівель</w:t>
      </w:r>
      <w:r w:rsidR="006542E9" w:rsidRPr="000562BF">
        <w:rPr>
          <w:b/>
          <w:sz w:val="28"/>
          <w:szCs w:val="28"/>
          <w:shd w:val="clear" w:color="auto" w:fill="FFFFFF"/>
        </w:rPr>
        <w:t xml:space="preserve">: </w:t>
      </w:r>
      <w:hyperlink r:id="rId5" w:tgtFrame="_blank" w:tooltip="Оголошення на порталі Уповноваженого органу" w:history="1">
        <w:r w:rsidR="00F860B9" w:rsidRPr="00F860B9">
          <w:rPr>
            <w:b/>
            <w:sz w:val="28"/>
            <w:szCs w:val="28"/>
            <w:shd w:val="clear" w:color="auto" w:fill="FFFFFF"/>
          </w:rPr>
          <w:t>UA-2021-07-28-011445-b</w:t>
        </w:r>
      </w:hyperlink>
      <w:r w:rsidR="00F860B9" w:rsidRPr="00F860B9">
        <w:rPr>
          <w:b/>
          <w:sz w:val="28"/>
          <w:szCs w:val="28"/>
          <w:shd w:val="clear" w:color="auto" w:fill="FFFFFF"/>
        </w:rPr>
        <w:t xml:space="preserve"> </w:t>
      </w:r>
      <w:r w:rsidR="009D753E" w:rsidRPr="000562BF">
        <w:rPr>
          <w:b/>
          <w:sz w:val="28"/>
          <w:szCs w:val="28"/>
          <w:shd w:val="clear" w:color="auto" w:fill="FFFFFF"/>
        </w:rPr>
        <w:t>на очікувану вартість</w:t>
      </w:r>
      <w:r w:rsidR="006542E9" w:rsidRPr="000562BF">
        <w:rPr>
          <w:b/>
          <w:sz w:val="28"/>
          <w:szCs w:val="28"/>
          <w:shd w:val="clear" w:color="auto" w:fill="FFFFFF"/>
        </w:rPr>
        <w:t xml:space="preserve"> - </w:t>
      </w:r>
      <w:r w:rsidR="009D753E" w:rsidRPr="000562BF">
        <w:rPr>
          <w:b/>
          <w:sz w:val="28"/>
          <w:szCs w:val="28"/>
          <w:shd w:val="clear" w:color="auto" w:fill="FFFFFF"/>
        </w:rPr>
        <w:t xml:space="preserve"> </w:t>
      </w:r>
      <w:r w:rsidR="00F860B9">
        <w:rPr>
          <w:b/>
          <w:sz w:val="28"/>
          <w:szCs w:val="28"/>
          <w:shd w:val="clear" w:color="auto" w:fill="FFFFFF"/>
        </w:rPr>
        <w:t>916</w:t>
      </w:r>
      <w:r w:rsidR="00E210BF" w:rsidRPr="00E210BF">
        <w:rPr>
          <w:b/>
          <w:sz w:val="28"/>
          <w:szCs w:val="28"/>
          <w:shd w:val="clear" w:color="auto" w:fill="FFFFFF"/>
        </w:rPr>
        <w:t xml:space="preserve"> </w:t>
      </w:r>
      <w:r w:rsidR="00F860B9">
        <w:rPr>
          <w:b/>
          <w:sz w:val="28"/>
          <w:szCs w:val="28"/>
          <w:shd w:val="clear" w:color="auto" w:fill="FFFFFF"/>
        </w:rPr>
        <w:t>00</w:t>
      </w:r>
      <w:r w:rsidR="00E210BF" w:rsidRPr="00E210BF">
        <w:rPr>
          <w:b/>
          <w:sz w:val="28"/>
          <w:szCs w:val="28"/>
          <w:shd w:val="clear" w:color="auto" w:fill="FFFFFF"/>
        </w:rPr>
        <w:t>0.00</w:t>
      </w:r>
      <w:r w:rsidR="00E210BF">
        <w:rPr>
          <w:b/>
          <w:sz w:val="28"/>
          <w:szCs w:val="28"/>
          <w:shd w:val="clear" w:color="auto" w:fill="FFFFFF"/>
        </w:rPr>
        <w:t xml:space="preserve"> </w:t>
      </w:r>
      <w:r w:rsidR="009D753E" w:rsidRPr="000562BF">
        <w:rPr>
          <w:b/>
          <w:sz w:val="28"/>
          <w:szCs w:val="28"/>
          <w:shd w:val="clear" w:color="auto" w:fill="FFFFFF"/>
        </w:rPr>
        <w:t>грн.</w:t>
      </w:r>
    </w:p>
    <w:p w14:paraId="67FAE465" w14:textId="77777777" w:rsidR="000562BF" w:rsidRDefault="000562BF" w:rsidP="009D753E">
      <w:pPr>
        <w:jc w:val="both"/>
        <w:rPr>
          <w:b/>
          <w:sz w:val="28"/>
          <w:szCs w:val="28"/>
          <w:shd w:val="clear" w:color="auto" w:fill="FFFFFF"/>
        </w:rPr>
      </w:pPr>
    </w:p>
    <w:p w14:paraId="1F18E93D" w14:textId="77777777" w:rsidR="000562BF" w:rsidRDefault="000562BF" w:rsidP="009D753E">
      <w:pPr>
        <w:jc w:val="both"/>
        <w:rPr>
          <w:b/>
          <w:sz w:val="28"/>
          <w:szCs w:val="28"/>
          <w:shd w:val="clear" w:color="auto" w:fill="FFFFFF"/>
        </w:rPr>
      </w:pPr>
      <w:r>
        <w:rPr>
          <w:b/>
          <w:sz w:val="28"/>
          <w:szCs w:val="28"/>
          <w:shd w:val="clear" w:color="auto" w:fill="FFFFFF"/>
        </w:rPr>
        <w:t>Оголошення про проведення відкритих торгів</w:t>
      </w:r>
    </w:p>
    <w:p w14:paraId="19B87DEA" w14:textId="77777777" w:rsidR="00740046" w:rsidRPr="00F81E30" w:rsidRDefault="000562BF" w:rsidP="00C43FC1">
      <w:pPr>
        <w:widowControl/>
        <w:tabs>
          <w:tab w:val="num" w:pos="0"/>
        </w:tabs>
        <w:spacing w:line="100" w:lineRule="atLeast"/>
        <w:ind w:left="432" w:hanging="432"/>
        <w:jc w:val="both"/>
        <w:rPr>
          <w:sz w:val="28"/>
          <w:szCs w:val="28"/>
          <w:shd w:val="clear" w:color="auto" w:fill="FFFFFF"/>
        </w:rPr>
      </w:pPr>
      <w:r w:rsidRPr="00C20916">
        <w:rPr>
          <w:sz w:val="28"/>
          <w:szCs w:val="28"/>
          <w:shd w:val="clear" w:color="auto" w:fill="FFFFFF"/>
        </w:rPr>
        <w:t>1.Найменування</w:t>
      </w:r>
      <w:r w:rsidRPr="00F81E30">
        <w:rPr>
          <w:sz w:val="28"/>
          <w:szCs w:val="28"/>
          <w:shd w:val="clear" w:color="auto" w:fill="FFFFFF"/>
        </w:rPr>
        <w:t xml:space="preserve">: </w:t>
      </w:r>
      <w:r w:rsidR="00740046" w:rsidRPr="00F81E30">
        <w:rPr>
          <w:sz w:val="28"/>
          <w:szCs w:val="28"/>
          <w:shd w:val="clear" w:color="auto" w:fill="FFFFFF"/>
        </w:rPr>
        <w:t xml:space="preserve">КОМУНАЛЬНА </w:t>
      </w:r>
      <w:r w:rsidR="00C43FC1">
        <w:rPr>
          <w:sz w:val="28"/>
          <w:szCs w:val="28"/>
          <w:shd w:val="clear" w:color="auto" w:fill="FFFFFF"/>
        </w:rPr>
        <w:t xml:space="preserve">УСТАНОВА “РОЗДІЛЬНЯНСЬКИЙ ЦЕНТР </w:t>
      </w:r>
      <w:r w:rsidR="00740046" w:rsidRPr="00F81E30">
        <w:rPr>
          <w:sz w:val="28"/>
          <w:szCs w:val="28"/>
          <w:shd w:val="clear" w:color="auto" w:fill="FFFFFF"/>
        </w:rPr>
        <w:t>ОСВІТИ”</w:t>
      </w:r>
    </w:p>
    <w:p w14:paraId="55C328B0" w14:textId="77777777" w:rsidR="000562BF" w:rsidRPr="00F81E30" w:rsidRDefault="000562BF" w:rsidP="009D753E">
      <w:pPr>
        <w:jc w:val="both"/>
        <w:rPr>
          <w:sz w:val="28"/>
          <w:szCs w:val="28"/>
          <w:shd w:val="clear" w:color="auto" w:fill="FFFFFF"/>
        </w:rPr>
      </w:pPr>
      <w:r>
        <w:rPr>
          <w:sz w:val="28"/>
          <w:szCs w:val="28"/>
          <w:shd w:val="clear" w:color="auto" w:fill="FFFFFF"/>
        </w:rPr>
        <w:t xml:space="preserve">2.Місце знаходження: </w:t>
      </w:r>
      <w:r w:rsidR="00740046" w:rsidRPr="00F81E30">
        <w:rPr>
          <w:sz w:val="28"/>
          <w:szCs w:val="28"/>
          <w:shd w:val="clear" w:color="auto" w:fill="FFFFFF"/>
        </w:rPr>
        <w:t>67400, Україна, Одеська область, м,Роздільна, вул.Ярослава Мудрого,1 а</w:t>
      </w:r>
      <w:r w:rsidRPr="00F81E30">
        <w:rPr>
          <w:sz w:val="28"/>
          <w:szCs w:val="28"/>
          <w:shd w:val="clear" w:color="auto" w:fill="FFFFFF"/>
        </w:rPr>
        <w:t>.</w:t>
      </w:r>
    </w:p>
    <w:p w14:paraId="3AFCC7FF" w14:textId="77777777" w:rsidR="00F81E30" w:rsidRPr="00F81E30" w:rsidRDefault="000562BF" w:rsidP="00F81E30">
      <w:pPr>
        <w:jc w:val="both"/>
        <w:rPr>
          <w:sz w:val="28"/>
          <w:szCs w:val="28"/>
          <w:shd w:val="clear" w:color="auto" w:fill="FFFFFF"/>
        </w:rPr>
      </w:pPr>
      <w:r>
        <w:rPr>
          <w:sz w:val="28"/>
          <w:szCs w:val="28"/>
          <w:shd w:val="clear" w:color="auto" w:fill="FFFFFF"/>
        </w:rPr>
        <w:t>3.Код ЄДРПОУ:</w:t>
      </w:r>
      <w:r w:rsidR="00F81E30" w:rsidRPr="00F81E30">
        <w:rPr>
          <w:sz w:val="28"/>
          <w:szCs w:val="28"/>
          <w:shd w:val="clear" w:color="auto" w:fill="FFFFFF"/>
        </w:rPr>
        <w:t xml:space="preserve"> 38302654</w:t>
      </w:r>
    </w:p>
    <w:p w14:paraId="0E91563C" w14:textId="77777777" w:rsidR="000562BF" w:rsidRDefault="000562BF" w:rsidP="00F81E30">
      <w:pPr>
        <w:jc w:val="both"/>
        <w:rPr>
          <w:sz w:val="28"/>
          <w:szCs w:val="28"/>
          <w:shd w:val="clear" w:color="auto" w:fill="FFFFFF"/>
        </w:rPr>
      </w:pPr>
      <w:r w:rsidRPr="00F81E30">
        <w:rPr>
          <w:sz w:val="28"/>
          <w:szCs w:val="28"/>
          <w:shd w:val="clear" w:color="auto" w:fill="FFFFFF"/>
        </w:rPr>
        <w:t>4.Категорія:</w:t>
      </w:r>
      <w:r w:rsidR="00932478" w:rsidRPr="00F81E30">
        <w:rPr>
          <w:sz w:val="28"/>
          <w:szCs w:val="28"/>
          <w:shd w:val="clear" w:color="auto" w:fill="FFFFFF"/>
        </w:rPr>
        <w:t xml:space="preserve"> </w:t>
      </w:r>
      <w:r w:rsidRPr="00F81E30">
        <w:rPr>
          <w:sz w:val="28"/>
          <w:szCs w:val="28"/>
          <w:shd w:val="clear" w:color="auto" w:fill="FFFFFF"/>
        </w:rPr>
        <w:t xml:space="preserve"> </w:t>
      </w:r>
      <w:r w:rsidR="00740046" w:rsidRPr="00F81E30">
        <w:rPr>
          <w:sz w:val="28"/>
          <w:szCs w:val="28"/>
          <w:shd w:val="clear" w:color="auto" w:fill="FFFFFF"/>
        </w:rPr>
        <w:t>Категорія замовника передбачена п.3 ч.4 ст.2 Закону</w:t>
      </w:r>
      <w:r w:rsidR="00F81E30">
        <w:rPr>
          <w:sz w:val="28"/>
          <w:szCs w:val="28"/>
          <w:shd w:val="clear" w:color="auto" w:fill="FFFFFF"/>
        </w:rPr>
        <w:t xml:space="preserve"> «Про публічні закупівлі»</w:t>
      </w:r>
      <w:r w:rsidR="00740046" w:rsidRPr="00F81E30">
        <w:rPr>
          <w:sz w:val="28"/>
          <w:szCs w:val="28"/>
          <w:shd w:val="clear" w:color="auto" w:fill="FFFFFF"/>
        </w:rPr>
        <w:t>, а саме: комунальна установа, рівень розпорядника бюджетних коштів - 3. </w:t>
      </w:r>
    </w:p>
    <w:p w14:paraId="78A5F20B" w14:textId="77777777" w:rsidR="00E210BF" w:rsidRPr="00F81E30" w:rsidRDefault="00932478" w:rsidP="00E210BF">
      <w:pPr>
        <w:keepLines/>
        <w:autoSpaceDE w:val="0"/>
        <w:autoSpaceDN w:val="0"/>
        <w:jc w:val="both"/>
        <w:rPr>
          <w:sz w:val="28"/>
          <w:szCs w:val="28"/>
          <w:shd w:val="clear" w:color="auto" w:fill="FFFFFF"/>
        </w:rPr>
      </w:pPr>
      <w:r>
        <w:rPr>
          <w:sz w:val="28"/>
          <w:szCs w:val="28"/>
          <w:shd w:val="clear" w:color="auto" w:fill="FFFFFF"/>
        </w:rPr>
        <w:t>5.Назва предмету закупівлі із зазначенням коду за Єдиним закупівельним словником:</w:t>
      </w:r>
      <w:r w:rsidRPr="00F81E30">
        <w:rPr>
          <w:sz w:val="28"/>
          <w:szCs w:val="28"/>
          <w:shd w:val="clear" w:color="auto" w:fill="FFFFFF"/>
        </w:rPr>
        <w:t xml:space="preserve"> </w:t>
      </w:r>
      <w:r w:rsidR="00E210BF" w:rsidRPr="00F81E30">
        <w:rPr>
          <w:sz w:val="28"/>
          <w:szCs w:val="28"/>
          <w:shd w:val="clear" w:color="auto" w:fill="FFFFFF"/>
        </w:rPr>
        <w:t>«</w:t>
      </w:r>
      <w:r w:rsidR="00740046" w:rsidRPr="00F81E30">
        <w:rPr>
          <w:sz w:val="28"/>
          <w:szCs w:val="28"/>
          <w:shd w:val="clear" w:color="auto" w:fill="FFFFFF"/>
        </w:rPr>
        <w:t>комплект меблів для навчальних кабінетів  початкової школи</w:t>
      </w:r>
      <w:r w:rsidR="00E210BF" w:rsidRPr="00F81E30">
        <w:rPr>
          <w:sz w:val="28"/>
          <w:szCs w:val="28"/>
          <w:shd w:val="clear" w:color="auto" w:fill="FFFFFF"/>
        </w:rPr>
        <w:t xml:space="preserve">» </w:t>
      </w:r>
    </w:p>
    <w:p w14:paraId="11437D52" w14:textId="77777777" w:rsidR="00932478" w:rsidRPr="00E210BF" w:rsidRDefault="00E210BF" w:rsidP="00E210BF">
      <w:pPr>
        <w:keepLines/>
        <w:autoSpaceDE w:val="0"/>
        <w:autoSpaceDN w:val="0"/>
        <w:jc w:val="both"/>
        <w:rPr>
          <w:sz w:val="28"/>
          <w:szCs w:val="28"/>
          <w:shd w:val="clear" w:color="auto" w:fill="FFFFFF"/>
        </w:rPr>
      </w:pPr>
      <w:r w:rsidRPr="00F81E30">
        <w:rPr>
          <w:sz w:val="28"/>
          <w:szCs w:val="28"/>
          <w:shd w:val="clear" w:color="auto" w:fill="FFFFFF"/>
        </w:rPr>
        <w:t xml:space="preserve">Код ДК 021:2015  - </w:t>
      </w:r>
      <w:r w:rsidR="00740046" w:rsidRPr="00F81E30">
        <w:rPr>
          <w:sz w:val="28"/>
          <w:szCs w:val="28"/>
          <w:shd w:val="clear" w:color="auto" w:fill="FFFFFF"/>
        </w:rPr>
        <w:t>39160000-1 - Шкільні меблі</w:t>
      </w:r>
      <w:r w:rsidRPr="00F81E30">
        <w:rPr>
          <w:sz w:val="28"/>
          <w:szCs w:val="28"/>
          <w:shd w:val="clear" w:color="auto" w:fill="FFFFFF"/>
        </w:rPr>
        <w:t>.</w:t>
      </w:r>
    </w:p>
    <w:p w14:paraId="652B66DD" w14:textId="1407A592" w:rsidR="00932478" w:rsidRDefault="00932478" w:rsidP="009D753E">
      <w:pPr>
        <w:jc w:val="both"/>
        <w:rPr>
          <w:sz w:val="28"/>
          <w:szCs w:val="28"/>
          <w:shd w:val="clear" w:color="auto" w:fill="FFFFFF"/>
        </w:rPr>
      </w:pPr>
      <w:r>
        <w:rPr>
          <w:sz w:val="28"/>
          <w:szCs w:val="28"/>
          <w:shd w:val="clear" w:color="auto" w:fill="FFFFFF"/>
        </w:rPr>
        <w:t xml:space="preserve">6.Дата оголошення: </w:t>
      </w:r>
      <w:r w:rsidR="00F860B9">
        <w:rPr>
          <w:sz w:val="28"/>
          <w:szCs w:val="28"/>
          <w:shd w:val="clear" w:color="auto" w:fill="FFFFFF"/>
        </w:rPr>
        <w:t>28.07.</w:t>
      </w:r>
      <w:r>
        <w:rPr>
          <w:sz w:val="28"/>
          <w:szCs w:val="28"/>
          <w:shd w:val="clear" w:color="auto" w:fill="FFFFFF"/>
        </w:rPr>
        <w:t>2021 р</w:t>
      </w:r>
      <w:r w:rsidR="00F860B9">
        <w:rPr>
          <w:sz w:val="28"/>
          <w:szCs w:val="28"/>
          <w:shd w:val="clear" w:color="auto" w:fill="FFFFFF"/>
        </w:rPr>
        <w:t>.</w:t>
      </w:r>
    </w:p>
    <w:p w14:paraId="4D160F57" w14:textId="6D6F6C27" w:rsidR="00932478" w:rsidRDefault="00932478" w:rsidP="009D753E">
      <w:pPr>
        <w:jc w:val="both"/>
        <w:rPr>
          <w:sz w:val="28"/>
          <w:szCs w:val="28"/>
          <w:shd w:val="clear" w:color="auto" w:fill="FFFFFF"/>
        </w:rPr>
      </w:pPr>
      <w:r>
        <w:rPr>
          <w:sz w:val="28"/>
          <w:szCs w:val="28"/>
          <w:shd w:val="clear" w:color="auto" w:fill="FFFFFF"/>
        </w:rPr>
        <w:t xml:space="preserve">7.Процедура закупівлі: </w:t>
      </w:r>
      <w:r w:rsidR="00F860B9">
        <w:rPr>
          <w:sz w:val="28"/>
          <w:szCs w:val="28"/>
          <w:shd w:val="clear" w:color="auto" w:fill="FFFFFF"/>
        </w:rPr>
        <w:t>Відкриті торги</w:t>
      </w:r>
    </w:p>
    <w:p w14:paraId="62575B63" w14:textId="5C346D54" w:rsidR="00932478" w:rsidRDefault="00932478" w:rsidP="009D753E">
      <w:pPr>
        <w:jc w:val="both"/>
        <w:rPr>
          <w:sz w:val="28"/>
          <w:szCs w:val="28"/>
          <w:shd w:val="clear" w:color="auto" w:fill="FFFFFF"/>
        </w:rPr>
      </w:pPr>
      <w:r>
        <w:rPr>
          <w:sz w:val="28"/>
          <w:szCs w:val="28"/>
          <w:shd w:val="clear" w:color="auto" w:fill="FFFFFF"/>
        </w:rPr>
        <w:t>8.Ідентифікатор закупівлі:</w:t>
      </w:r>
      <w:r w:rsidRPr="00F81E30">
        <w:rPr>
          <w:sz w:val="28"/>
          <w:szCs w:val="28"/>
          <w:shd w:val="clear" w:color="auto" w:fill="FFFFFF"/>
        </w:rPr>
        <w:t xml:space="preserve"> </w:t>
      </w:r>
      <w:hyperlink r:id="rId6" w:tgtFrame="_blank" w:tooltip="Оголошення на порталі Уповноваженого органу" w:history="1">
        <w:r w:rsidR="00F860B9" w:rsidRPr="00F860B9">
          <w:rPr>
            <w:sz w:val="28"/>
            <w:szCs w:val="28"/>
            <w:shd w:val="clear" w:color="auto" w:fill="FFFFFF"/>
          </w:rPr>
          <w:t>UA-2021-07-28-011445-b</w:t>
        </w:r>
      </w:hyperlink>
      <w:r>
        <w:rPr>
          <w:sz w:val="28"/>
          <w:szCs w:val="28"/>
          <w:shd w:val="clear" w:color="auto" w:fill="FFFFFF"/>
        </w:rPr>
        <w:t>.</w:t>
      </w:r>
    </w:p>
    <w:p w14:paraId="7A7D6CB3" w14:textId="7DB8EC3A" w:rsidR="006304C7" w:rsidRDefault="00B53E97" w:rsidP="006304C7">
      <w:pPr>
        <w:jc w:val="both"/>
        <w:rPr>
          <w:sz w:val="28"/>
          <w:szCs w:val="28"/>
          <w:shd w:val="clear" w:color="auto" w:fill="FFFFFF"/>
        </w:rPr>
      </w:pPr>
      <w:r>
        <w:rPr>
          <w:sz w:val="28"/>
          <w:szCs w:val="28"/>
          <w:shd w:val="clear" w:color="auto" w:fill="FFFFFF"/>
        </w:rPr>
        <w:t>9.</w:t>
      </w:r>
      <w:r w:rsidRPr="00B53E97">
        <w:rPr>
          <w:sz w:val="28"/>
          <w:szCs w:val="28"/>
          <w:shd w:val="clear" w:color="auto" w:fill="FFFFFF"/>
        </w:rPr>
        <w:t xml:space="preserve"> </w:t>
      </w:r>
      <w:r w:rsidR="006304C7" w:rsidRPr="006304C7">
        <w:rPr>
          <w:sz w:val="28"/>
          <w:szCs w:val="28"/>
          <w:shd w:val="clear" w:color="auto" w:fill="FFFFFF"/>
        </w:rPr>
        <w:t>Закупівля здійснюється в межах обсягів кошторисних призначень та відповідних бюджетних асигнувань на 2021 рік за рахунок додатково виділених  коштів згідно рішення міської ради від 08.07.2021 р. № 958-VIII   "Про внесення змін до рішення міської ради від  24 грудня 2020 року № 51-VІІІ „Про місцевий бюджет Роздільнянської міської територіальної громади на 2021 рік”</w:t>
      </w:r>
    </w:p>
    <w:p w14:paraId="6FDAAA7F" w14:textId="4B8C267A" w:rsidR="00CB4D8A" w:rsidRPr="0073168A" w:rsidRDefault="00CB4D8A" w:rsidP="00CB4D8A">
      <w:pPr>
        <w:jc w:val="both"/>
      </w:pPr>
      <w:r>
        <w:rPr>
          <w:sz w:val="28"/>
          <w:szCs w:val="28"/>
          <w:shd w:val="clear" w:color="auto" w:fill="FFFFFF"/>
        </w:rPr>
        <w:t>10.</w:t>
      </w:r>
      <w:r w:rsidRPr="00CB4D8A">
        <w:rPr>
          <w:sz w:val="28"/>
          <w:szCs w:val="28"/>
          <w:shd w:val="clear" w:color="auto" w:fill="FFFFFF"/>
        </w:rPr>
        <w:t xml:space="preserve"> </w:t>
      </w:r>
      <w:r>
        <w:rPr>
          <w:sz w:val="28"/>
          <w:szCs w:val="28"/>
          <w:shd w:val="clear" w:color="auto" w:fill="FFFFFF"/>
        </w:rPr>
        <w:t>Кількість товару: 458 комплектів.</w:t>
      </w:r>
    </w:p>
    <w:p w14:paraId="4C59DC8D" w14:textId="396BF0B6" w:rsidR="0048695A" w:rsidRDefault="00B53E97" w:rsidP="006304C7">
      <w:pPr>
        <w:jc w:val="both"/>
        <w:rPr>
          <w:sz w:val="28"/>
          <w:szCs w:val="28"/>
          <w:shd w:val="clear" w:color="auto" w:fill="FFFFFF"/>
        </w:rPr>
      </w:pPr>
      <w:r>
        <w:rPr>
          <w:sz w:val="28"/>
          <w:szCs w:val="28"/>
          <w:shd w:val="clear" w:color="auto" w:fill="FFFFFF"/>
        </w:rPr>
        <w:t>1</w:t>
      </w:r>
      <w:r w:rsidR="00CB4D8A">
        <w:rPr>
          <w:sz w:val="28"/>
          <w:szCs w:val="28"/>
          <w:shd w:val="clear" w:color="auto" w:fill="FFFFFF"/>
        </w:rPr>
        <w:t>1</w:t>
      </w:r>
      <w:r w:rsidR="00932478">
        <w:rPr>
          <w:sz w:val="28"/>
          <w:szCs w:val="28"/>
          <w:shd w:val="clear" w:color="auto" w:fill="FFFFFF"/>
        </w:rPr>
        <w:t xml:space="preserve">.Інформація про технічні, якісні та інші характеристики предмета закупівлі: </w:t>
      </w:r>
    </w:p>
    <w:p w14:paraId="2E6EE32B" w14:textId="77777777" w:rsidR="0048695A" w:rsidRDefault="0048695A" w:rsidP="00B52EBE">
      <w:pPr>
        <w:jc w:val="center"/>
        <w:rPr>
          <w:sz w:val="28"/>
          <w:szCs w:val="28"/>
          <w:shd w:val="clear" w:color="auto" w:fill="FFFFFF"/>
        </w:rPr>
      </w:pPr>
    </w:p>
    <w:p w14:paraId="6F0DA935" w14:textId="77777777" w:rsidR="00740046" w:rsidRPr="00CD7F93" w:rsidRDefault="00740046" w:rsidP="00740046">
      <w:pPr>
        <w:ind w:left="5670"/>
        <w:jc w:val="right"/>
        <w:rPr>
          <w:sz w:val="28"/>
          <w:szCs w:val="28"/>
          <w:shd w:val="clear" w:color="auto" w:fill="FFFFFF"/>
        </w:rPr>
      </w:pPr>
      <w:r w:rsidRPr="00CD7F93">
        <w:rPr>
          <w:sz w:val="28"/>
          <w:szCs w:val="28"/>
          <w:shd w:val="clear" w:color="auto" w:fill="FFFFFF"/>
        </w:rPr>
        <w:t>Додаток №1</w:t>
      </w:r>
    </w:p>
    <w:p w14:paraId="7A21461E" w14:textId="77777777" w:rsidR="00740046" w:rsidRPr="00CD7F93" w:rsidRDefault="00740046" w:rsidP="00740046">
      <w:pPr>
        <w:pStyle w:val="ad"/>
        <w:ind w:left="5670"/>
        <w:jc w:val="right"/>
        <w:rPr>
          <w:rFonts w:eastAsia="Lucida Sans Unicode" w:cs="Tahoma"/>
          <w:b w:val="0"/>
          <w:bCs w:val="0"/>
          <w:color w:val="000000"/>
          <w:szCs w:val="28"/>
          <w:shd w:val="clear" w:color="auto" w:fill="FFFFFF"/>
          <w:lang w:val="uk-UA" w:eastAsia="en-US" w:bidi="en-US"/>
        </w:rPr>
      </w:pPr>
      <w:r w:rsidRPr="00CD7F93">
        <w:rPr>
          <w:rFonts w:eastAsia="Lucida Sans Unicode" w:cs="Tahoma"/>
          <w:b w:val="0"/>
          <w:bCs w:val="0"/>
          <w:color w:val="000000"/>
          <w:szCs w:val="28"/>
          <w:shd w:val="clear" w:color="auto" w:fill="FFFFFF"/>
          <w:lang w:val="uk-UA" w:eastAsia="en-US" w:bidi="en-US"/>
        </w:rPr>
        <w:t xml:space="preserve">до тендерної документації </w:t>
      </w:r>
    </w:p>
    <w:p w14:paraId="392D8385" w14:textId="77777777" w:rsidR="00740046" w:rsidRPr="00CD7F93" w:rsidRDefault="00740046" w:rsidP="00740046">
      <w:pPr>
        <w:jc w:val="center"/>
        <w:rPr>
          <w:sz w:val="28"/>
          <w:szCs w:val="28"/>
          <w:shd w:val="clear" w:color="auto" w:fill="FFFFFF"/>
        </w:rPr>
      </w:pPr>
    </w:p>
    <w:p w14:paraId="221B5172" w14:textId="77777777" w:rsidR="00740046" w:rsidRPr="00CD7F93" w:rsidRDefault="00740046" w:rsidP="00740046">
      <w:pPr>
        <w:tabs>
          <w:tab w:val="left" w:pos="5828"/>
        </w:tabs>
        <w:jc w:val="center"/>
        <w:rPr>
          <w:sz w:val="28"/>
          <w:szCs w:val="28"/>
          <w:shd w:val="clear" w:color="auto" w:fill="FFFFFF"/>
        </w:rPr>
      </w:pPr>
      <w:r w:rsidRPr="00CD7F93">
        <w:rPr>
          <w:sz w:val="28"/>
          <w:szCs w:val="28"/>
          <w:shd w:val="clear" w:color="auto" w:fill="FFFFFF"/>
        </w:rPr>
        <w:t>Технічні, якісні, кількісні  та інші вимоги до предмета закупівлі</w:t>
      </w:r>
    </w:p>
    <w:p w14:paraId="0D104AE0" w14:textId="77777777" w:rsidR="00740046" w:rsidRPr="00CD7F93" w:rsidRDefault="00740046" w:rsidP="00740046">
      <w:pPr>
        <w:jc w:val="center"/>
        <w:rPr>
          <w:sz w:val="28"/>
          <w:szCs w:val="28"/>
          <w:shd w:val="clear" w:color="auto" w:fill="FFFFFF"/>
        </w:rPr>
      </w:pPr>
    </w:p>
    <w:p w14:paraId="4515194A" w14:textId="77777777" w:rsidR="00740046" w:rsidRPr="00CD7F93" w:rsidRDefault="00740046" w:rsidP="00740046">
      <w:pPr>
        <w:jc w:val="center"/>
        <w:rPr>
          <w:sz w:val="28"/>
          <w:szCs w:val="28"/>
          <w:shd w:val="clear" w:color="auto" w:fill="FFFFFF"/>
        </w:rPr>
      </w:pPr>
      <w:r w:rsidRPr="00CD7F93">
        <w:rPr>
          <w:sz w:val="28"/>
          <w:szCs w:val="28"/>
          <w:shd w:val="clear" w:color="auto" w:fill="FFFFFF"/>
        </w:rPr>
        <w:t>Предмет закупівлі: Код ДК 021:2015: - 39160000-1 - Шкільні меблі (комплект меблів для навчальних кабінетів  початкової школи)</w:t>
      </w:r>
    </w:p>
    <w:p w14:paraId="55780246" w14:textId="77777777" w:rsidR="00740046" w:rsidRPr="00CD7F93" w:rsidRDefault="00740046" w:rsidP="00740046">
      <w:pPr>
        <w:tabs>
          <w:tab w:val="left" w:pos="2715"/>
        </w:tabs>
        <w:jc w:val="center"/>
        <w:rPr>
          <w:sz w:val="28"/>
          <w:szCs w:val="28"/>
          <w:shd w:val="clear" w:color="auto" w:fill="FFFFFF"/>
        </w:rPr>
      </w:pPr>
      <w:r w:rsidRPr="00CD7F93">
        <w:rPr>
          <w:sz w:val="28"/>
          <w:szCs w:val="28"/>
          <w:shd w:val="clear" w:color="auto" w:fill="FFFFFF"/>
        </w:rPr>
        <w:t>Комплект меблів для навчальних кабінетів  початкової школи у складі:</w:t>
      </w:r>
    </w:p>
    <w:p w14:paraId="77FC21D3" w14:textId="77777777" w:rsidR="00740046" w:rsidRPr="00CD7F93" w:rsidRDefault="00740046" w:rsidP="00740046">
      <w:pPr>
        <w:tabs>
          <w:tab w:val="left" w:pos="2715"/>
        </w:tabs>
        <w:jc w:val="center"/>
        <w:rPr>
          <w:sz w:val="28"/>
          <w:szCs w:val="28"/>
          <w:shd w:val="clear" w:color="auto" w:fill="FFFFFF"/>
        </w:rPr>
      </w:pPr>
      <w:r w:rsidRPr="00CD7F93">
        <w:rPr>
          <w:sz w:val="28"/>
          <w:szCs w:val="28"/>
          <w:shd w:val="clear" w:color="auto" w:fill="FFFFFF"/>
        </w:rPr>
        <w:t>-  одномісна парта учнівська з регулюванням кута нахилу стільниці р. гр. 3-5;</w:t>
      </w:r>
    </w:p>
    <w:p w14:paraId="1EAA9929" w14:textId="77777777" w:rsidR="00740046" w:rsidRPr="00CD7F93" w:rsidRDefault="00740046" w:rsidP="00740046">
      <w:pPr>
        <w:shd w:val="clear" w:color="auto" w:fill="FFFFFF"/>
        <w:jc w:val="center"/>
        <w:rPr>
          <w:sz w:val="28"/>
          <w:szCs w:val="28"/>
          <w:shd w:val="clear" w:color="auto" w:fill="FFFFFF"/>
        </w:rPr>
      </w:pPr>
      <w:r w:rsidRPr="00CD7F93">
        <w:rPr>
          <w:sz w:val="28"/>
          <w:szCs w:val="28"/>
          <w:shd w:val="clear" w:color="auto" w:fill="FFFFFF"/>
        </w:rPr>
        <w:t>-  стілець учнівський полозковий з регулюванням по висоті р. гр. 3-5</w:t>
      </w:r>
    </w:p>
    <w:p w14:paraId="11C276F7" w14:textId="77777777" w:rsidR="00740046" w:rsidRPr="00CD7F93" w:rsidRDefault="00740046" w:rsidP="00740046">
      <w:pPr>
        <w:ind w:left="284" w:firstLine="423"/>
        <w:jc w:val="center"/>
        <w:rPr>
          <w:sz w:val="28"/>
          <w:szCs w:val="28"/>
          <w:shd w:val="clear" w:color="auto" w:fill="FFFFFF"/>
        </w:rPr>
      </w:pPr>
    </w:p>
    <w:p w14:paraId="6C5A96A1"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t xml:space="preserve">1.Товар (та його окремі складові), який постачається, є новим, не перебував в експлуатації, не перебуває в заставі або під арештом, вільний від претензій третіх осіб, термін та умови його зберігання не порушені. </w:t>
      </w:r>
    </w:p>
    <w:p w14:paraId="6A518177"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lastRenderedPageBreak/>
        <w:t>2.Якість предметів закупівлі  повинна відповідати вимогам технічних умов заводу-виробника.  Постачальник  гарантує високу якість  товару протягом гарантійного строку зазначеного заводом виробником. Упаковка предметів закупівлі  повинна забезпечувати цілісність товару та захист  від зовнішнього впливу а також мати маркування у відповідності з технічними умовами заводу-виробника.</w:t>
      </w:r>
    </w:p>
    <w:p w14:paraId="53E0B07C"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t>3.Ціна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вартості ліцензованого програмного забезпечення та інших витрат.</w:t>
      </w:r>
    </w:p>
    <w:p w14:paraId="6DDF615B" w14:textId="77777777" w:rsidR="00740046" w:rsidRPr="00CD7F93" w:rsidRDefault="00740046" w:rsidP="00740046">
      <w:pPr>
        <w:pStyle w:val="21"/>
        <w:spacing w:after="0" w:line="240" w:lineRule="auto"/>
        <w:ind w:left="11"/>
        <w:jc w:val="both"/>
        <w:rPr>
          <w:sz w:val="28"/>
          <w:szCs w:val="28"/>
          <w:shd w:val="clear" w:color="auto" w:fill="FFFFFF"/>
        </w:rPr>
      </w:pPr>
      <w:r w:rsidRPr="00CD7F93">
        <w:rPr>
          <w:sz w:val="28"/>
          <w:szCs w:val="28"/>
          <w:shd w:val="clear" w:color="auto" w:fill="FFFFFF"/>
        </w:rPr>
        <w:t xml:space="preserve">          4. Якість товару повинна повністю відповідати діючим в Україні державним стандартам та технічним умовам, встановленим для кожного виду товару, і підтверджуватись документами, передбаченими діючим законодавством, копії яких подаються Продавцем Покупцю при подачі технічної пропозиції, а також копій при поставці товару.</w:t>
      </w:r>
    </w:p>
    <w:p w14:paraId="2DA6D7DF" w14:textId="77777777" w:rsidR="00740046" w:rsidRPr="00CD7F93" w:rsidRDefault="00740046" w:rsidP="00740046">
      <w:pPr>
        <w:pStyle w:val="21"/>
        <w:spacing w:after="0" w:line="240" w:lineRule="auto"/>
        <w:ind w:left="11"/>
        <w:jc w:val="both"/>
        <w:rPr>
          <w:sz w:val="28"/>
          <w:szCs w:val="28"/>
          <w:shd w:val="clear" w:color="auto" w:fill="FFFFFF"/>
        </w:rPr>
      </w:pPr>
      <w:r w:rsidRPr="00CD7F93">
        <w:rPr>
          <w:sz w:val="28"/>
          <w:szCs w:val="28"/>
          <w:shd w:val="clear" w:color="auto" w:fill="FFFFFF"/>
        </w:rPr>
        <w:t xml:space="preserve">            5. Закупівля здійснюється з врахуванням вимог наказу МОН від 07.02.2020 р. № 143 «Про затвердження Типового переліку засобів навчання та обладнання для навчальних кабінетів початкової школи».</w:t>
      </w:r>
    </w:p>
    <w:p w14:paraId="74B44A91" w14:textId="77777777" w:rsidR="00740046" w:rsidRPr="00CD7F93" w:rsidRDefault="00740046" w:rsidP="00740046">
      <w:pPr>
        <w:shd w:val="clear" w:color="auto" w:fill="FFFFFF"/>
        <w:jc w:val="both"/>
        <w:rPr>
          <w:sz w:val="28"/>
          <w:szCs w:val="28"/>
          <w:shd w:val="clear" w:color="auto" w:fill="FFFFFF"/>
        </w:rPr>
      </w:pPr>
      <w:r w:rsidRPr="00CD7F93">
        <w:rPr>
          <w:sz w:val="28"/>
          <w:szCs w:val="28"/>
          <w:shd w:val="clear" w:color="auto" w:fill="FFFFFF"/>
        </w:rPr>
        <w:t xml:space="preserve">            6. У разі виявлення Замовником невідповідності запропонованого товару визначеним вимогам в технічному завданні, або запропонований товар не може, як еквівалент, використовуватись за призначенням, така пропозиція учасника за рішенням тендерного комітету Замовника може відхилитись, як така що не відповідає вимогам Замовника визначеним в тендерній документації. </w:t>
      </w:r>
    </w:p>
    <w:p w14:paraId="439DA499" w14:textId="77777777" w:rsidR="00740046" w:rsidRPr="00CD7F93" w:rsidRDefault="00740046" w:rsidP="00740046">
      <w:pPr>
        <w:shd w:val="clear" w:color="auto" w:fill="FFFFFF"/>
        <w:jc w:val="both"/>
        <w:rPr>
          <w:sz w:val="28"/>
          <w:szCs w:val="28"/>
          <w:shd w:val="clear" w:color="auto" w:fill="FFFFFF"/>
        </w:rPr>
      </w:pPr>
    </w:p>
    <w:p w14:paraId="11C0483E"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Одномісна парта учнівська з регулюванням кута нахилу стільниці р. гр. 3-5.</w:t>
      </w:r>
    </w:p>
    <w:p w14:paraId="18A03104"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призначена для обладнання учбових приміщень навчальних закладів, повинна  відповідати ДСТУ 22046:2004 «Меблі для навчальних закладів. Загальні технічні умови».</w:t>
      </w:r>
    </w:p>
    <w:p w14:paraId="54852CA9" w14:textId="77777777" w:rsidR="00740046" w:rsidRPr="00CD7F93" w:rsidRDefault="00740046" w:rsidP="00740046">
      <w:pPr>
        <w:ind w:left="284" w:firstLine="420"/>
        <w:jc w:val="both"/>
        <w:rPr>
          <w:sz w:val="28"/>
          <w:szCs w:val="28"/>
          <w:shd w:val="clear" w:color="auto" w:fill="FFFFFF"/>
        </w:rPr>
      </w:pPr>
    </w:p>
    <w:p w14:paraId="140F30CE" w14:textId="77777777" w:rsidR="00740046" w:rsidRPr="00CD7F93" w:rsidRDefault="00740046" w:rsidP="00740046">
      <w:pPr>
        <w:keepNext/>
        <w:keepLines/>
        <w:ind w:left="284" w:firstLine="420"/>
        <w:jc w:val="center"/>
        <w:outlineLvl w:val="3"/>
        <w:rPr>
          <w:sz w:val="28"/>
          <w:szCs w:val="28"/>
          <w:shd w:val="clear" w:color="auto" w:fill="FFFFFF"/>
        </w:rPr>
      </w:pPr>
      <w:bookmarkStart w:id="0" w:name="_5pqcsmsufwt1"/>
      <w:bookmarkEnd w:id="0"/>
      <w:r w:rsidRPr="00CD7F93">
        <w:rPr>
          <w:sz w:val="28"/>
          <w:szCs w:val="28"/>
          <w:shd w:val="clear" w:color="auto" w:fill="FFFFFF"/>
        </w:rPr>
        <w:t>Габаритні розміри парти</w:t>
      </w:r>
    </w:p>
    <w:p w14:paraId="25D00769"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Ширина - 700 мм</w:t>
      </w:r>
    </w:p>
    <w:p w14:paraId="38B8FFF1"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Глибина - 500 мм</w:t>
      </w:r>
    </w:p>
    <w:p w14:paraId="2C3F8E41"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Висота до передньої частини стільниці - 580-700 мм</w:t>
      </w:r>
    </w:p>
    <w:p w14:paraId="1D4114F4" w14:textId="77777777" w:rsidR="00740046" w:rsidRPr="00CD7F93" w:rsidRDefault="00740046" w:rsidP="00740046">
      <w:pPr>
        <w:keepNext/>
        <w:keepLines/>
        <w:ind w:left="284" w:firstLine="423"/>
        <w:jc w:val="center"/>
        <w:outlineLvl w:val="2"/>
        <w:rPr>
          <w:sz w:val="28"/>
          <w:szCs w:val="28"/>
          <w:shd w:val="clear" w:color="auto" w:fill="FFFFFF"/>
        </w:rPr>
      </w:pPr>
    </w:p>
    <w:p w14:paraId="64CD971A" w14:textId="77777777" w:rsidR="00740046" w:rsidRPr="00CD7F93" w:rsidRDefault="00740046" w:rsidP="00740046">
      <w:pPr>
        <w:keepNext/>
        <w:keepLines/>
        <w:ind w:left="284" w:firstLine="423"/>
        <w:jc w:val="center"/>
        <w:outlineLvl w:val="2"/>
        <w:rPr>
          <w:sz w:val="28"/>
          <w:szCs w:val="28"/>
          <w:shd w:val="clear" w:color="auto" w:fill="FFFFFF"/>
        </w:rPr>
      </w:pPr>
      <w:r w:rsidRPr="00CD7F93">
        <w:rPr>
          <w:sz w:val="28"/>
          <w:szCs w:val="28"/>
          <w:shd w:val="clear" w:color="auto" w:fill="FFFFFF"/>
        </w:rPr>
        <w:t>Основні параметри парти</w:t>
      </w:r>
    </w:p>
    <w:p w14:paraId="3E2A9EB5"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повинена регулюватися по висоті:</w:t>
      </w:r>
    </w:p>
    <w:p w14:paraId="04174C91"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580 мм (№3) </w:t>
      </w:r>
    </w:p>
    <w:p w14:paraId="0CE0FCBE"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640 мм (№4) </w:t>
      </w:r>
    </w:p>
    <w:p w14:paraId="2E4CC2FE"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700 мм (№5) </w:t>
      </w:r>
    </w:p>
    <w:p w14:paraId="51E14611" w14:textId="77777777" w:rsidR="00740046" w:rsidRPr="00CD7F93" w:rsidRDefault="00740046" w:rsidP="00740046">
      <w:pPr>
        <w:ind w:left="284"/>
        <w:jc w:val="both"/>
        <w:textAlignment w:val="baseline"/>
        <w:rPr>
          <w:sz w:val="28"/>
          <w:szCs w:val="28"/>
          <w:shd w:val="clear" w:color="auto" w:fill="FFFFFF"/>
        </w:rPr>
      </w:pPr>
    </w:p>
    <w:p w14:paraId="4A49D211" w14:textId="77777777" w:rsidR="00740046" w:rsidRPr="00CD7F93" w:rsidRDefault="00740046" w:rsidP="00740046">
      <w:pPr>
        <w:ind w:left="284"/>
        <w:jc w:val="both"/>
        <w:textAlignment w:val="baseline"/>
        <w:rPr>
          <w:sz w:val="28"/>
          <w:szCs w:val="28"/>
          <w:shd w:val="clear" w:color="auto" w:fill="FFFFFF"/>
        </w:rPr>
      </w:pPr>
      <w:r w:rsidRPr="00CD7F93">
        <w:rPr>
          <w:sz w:val="28"/>
          <w:szCs w:val="28"/>
          <w:shd w:val="clear" w:color="auto" w:fill="FFFFFF"/>
        </w:rPr>
        <w:t xml:space="preserve">Парта повинна складатися з деревинних та металевих частин. </w:t>
      </w:r>
    </w:p>
    <w:p w14:paraId="0D0CB27E"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Деревинні деталі парти - стільниця та екран – мають бути виготовлені з ДСП ламінованої, товщиною не менше 18 мм наступних кольорів: зелена вода, лаванда, терра жовтий (сонячне світло), ваніль в рівних частинах пропорційно до кількості учнівських столів для кожного закладу відповідно до дислокації. Торці всіх деревинних елементів повинні личкуватися </w:t>
      </w:r>
      <w:r w:rsidRPr="00CD7F93">
        <w:rPr>
          <w:sz w:val="28"/>
          <w:szCs w:val="28"/>
          <w:shd w:val="clear" w:color="auto" w:fill="FFFFFF"/>
        </w:rPr>
        <w:lastRenderedPageBreak/>
        <w:t xml:space="preserve">матеріалом для крайок – пластиковою стрічкою АБС (стільниця – не менше 1,0 мм, екран - не менше 0,5 мм). </w:t>
      </w:r>
    </w:p>
    <w:p w14:paraId="3B2836DC"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Стільниця розміром 500х700 мм, повинна регулюватися: кут нахилу зазначається учасником згідно вимог діючого законодавства, повинна мати виріз з боку учня, що забезпечить ергономічної форми та убезпечить сидячого від викривлення осанки, крім того стільниця  повинна мати заокруглені усі кути та личкуватися пластиковою стрічкою АБС на торцях з усіх боків. </w:t>
      </w:r>
    </w:p>
    <w:p w14:paraId="10CD5A69"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має комплектуватися пеналом сірого кольору.</w:t>
      </w:r>
    </w:p>
    <w:p w14:paraId="3112225F"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Металеві частини парти повинні являти собою каркасну основу. Каркас має бути виготовлений із сталевої квадратної труби січенням 25х25 мм та 20х20 мм, товщиною стінки не менше 1,2 мм. Фарбування каркасу має бути здійснене порошковою полімерною фарбою стійкою до подряпин. Колір світло-сірий, світло-зелений, світло-жовтий в рівних частинах пропорційно до кількості учнівських столів для кожного закладу відповідно до дислокації. В місцях регулювання висоти повинна бути наявна перехідна поліуретанова втулка 25-20 мм, що забезпечить плавність регулювання, усуне скрипіння та подряпини при регулюванні висоти, надасть ергономічний сучасний вигляд. Регулювання кута нахилу стільниці повинно здійснюватися без використання додаткових інструментів. На торцях каркасу повинні бути закріплені пластикові наконечники з натягом від самоспадання, які будуть запобігати травмуванню учнів та пошкодженню підлоги. На обох бокових частинах каркасу має бути закріплений гачок. </w:t>
      </w:r>
    </w:p>
    <w:p w14:paraId="1FBD6125" w14:textId="77777777" w:rsidR="00740046" w:rsidRPr="00CD7F93" w:rsidRDefault="00740046" w:rsidP="00740046">
      <w:pPr>
        <w:pStyle w:val="a7"/>
        <w:tabs>
          <w:tab w:val="left" w:pos="567"/>
        </w:tabs>
        <w:ind w:left="1067"/>
        <w:jc w:val="both"/>
        <w:rPr>
          <w:rFonts w:ascii="Times New Roman" w:eastAsia="Lucida Sans Unicode" w:hAnsi="Times New Roman" w:cs="Tahoma"/>
          <w:color w:val="000000"/>
          <w:sz w:val="28"/>
          <w:szCs w:val="28"/>
          <w:shd w:val="clear" w:color="auto" w:fill="FFFFFF"/>
          <w:lang w:eastAsia="en-US" w:bidi="en-US"/>
        </w:rPr>
      </w:pPr>
    </w:p>
    <w:p w14:paraId="3F44789F"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Стілець учнівський полозковий з регулюванням по висоті р. гр.  3-5</w:t>
      </w:r>
      <w:r w:rsidRPr="00CD7F93">
        <w:rPr>
          <w:rFonts w:ascii="Times New Roman" w:eastAsia="Lucida Sans Unicode" w:hAnsi="Times New Roman" w:cs="Tahoma"/>
          <w:color w:val="000000"/>
          <w:sz w:val="28"/>
          <w:szCs w:val="28"/>
          <w:shd w:val="clear" w:color="auto" w:fill="FFFFFF"/>
          <w:lang w:eastAsia="en-US" w:bidi="en-US"/>
        </w:rPr>
        <w:tab/>
      </w:r>
    </w:p>
    <w:p w14:paraId="40D43DBC"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Стілець призначений для обладнання учбових приміщень навчальних закладів, повинен  відповідати ДСТУ 22046:2004 «Меблі для навчальних закладів. Загальні технічні умови».</w:t>
      </w:r>
    </w:p>
    <w:p w14:paraId="29512433"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p>
    <w:p w14:paraId="28E67645"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Висота регулюється h=340/380/420 мм.</w:t>
      </w:r>
    </w:p>
    <w:p w14:paraId="2C540252"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Розмір спинки - 380х170 мм. Розмір сидіння - 380х380 мм.</w:t>
      </w:r>
    </w:p>
    <w:p w14:paraId="2DE9C1AE" w14:textId="77777777" w:rsidR="00740046" w:rsidRPr="00CD7F93" w:rsidRDefault="00740046" w:rsidP="00740046">
      <w:pPr>
        <w:pStyle w:val="a7"/>
        <w:ind w:left="284"/>
        <w:jc w:val="both"/>
        <w:rPr>
          <w:rFonts w:ascii="Times New Roman" w:eastAsia="Lucida Sans Unicode" w:hAnsi="Times New Roman" w:cs="Tahoma"/>
          <w:color w:val="000000"/>
          <w:sz w:val="28"/>
          <w:szCs w:val="28"/>
          <w:shd w:val="clear" w:color="auto" w:fill="FFFFFF"/>
          <w:lang w:eastAsia="en-US" w:bidi="en-US"/>
        </w:rPr>
      </w:pPr>
    </w:p>
    <w:p w14:paraId="7BB80B65" w14:textId="77777777" w:rsidR="00740046" w:rsidRPr="00CD7F93" w:rsidRDefault="00740046" w:rsidP="00740046">
      <w:pPr>
        <w:pStyle w:val="a7"/>
        <w:ind w:left="284"/>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Стілець повинен складатися з деревинних та металевих частин. </w:t>
      </w:r>
    </w:p>
    <w:p w14:paraId="5E9A2411" w14:textId="77777777" w:rsidR="00740046" w:rsidRPr="00CD7F93" w:rsidRDefault="00740046" w:rsidP="00740046">
      <w:pPr>
        <w:pStyle w:val="a7"/>
        <w:ind w:left="284" w:firstLine="425"/>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Металеві частини стільця мають являти собою каркасну основу. Каркас повинен бути виготовлений із сталевої квадратної труби січенням 25х25 мм та 20х20 мм, товщиною стінки не менше 1,2 мм. Фарбування каркасу має бути здійснене порошковою полімерною фарбою стійкою до подряпин. Колір світло-сірий, світло-зелений, світло-жовтий в рівних частинах пропорційно до кількості учнівських столів для кожного закладу відповідно до дислокації. В місцях регулювання висоти повинна бути перехідна поліуретанова втулка 25-20 мм, що забезпечить плавність регулювання, усуне скрипіння та подряпини при регулюванні висоти, надасть ергономічний сучасний вигляд. На торцях каркасу повинні бути закріплені пластикові наконечники з натягом </w:t>
      </w:r>
      <w:r w:rsidRPr="00CD7F93">
        <w:rPr>
          <w:rFonts w:ascii="Times New Roman" w:eastAsia="Lucida Sans Unicode" w:hAnsi="Times New Roman" w:cs="Tahoma"/>
          <w:color w:val="000000"/>
          <w:sz w:val="28"/>
          <w:szCs w:val="28"/>
          <w:shd w:val="clear" w:color="auto" w:fill="FFFFFF"/>
          <w:lang w:eastAsia="en-US" w:bidi="en-US"/>
        </w:rPr>
        <w:lastRenderedPageBreak/>
        <w:t xml:space="preserve">від самоспадання, які зможуть запобігти  травмуванню учнів та пошкодженню підлоги. </w:t>
      </w:r>
    </w:p>
    <w:p w14:paraId="5A667C1D" w14:textId="77777777" w:rsidR="00740046" w:rsidRPr="00CD7F93" w:rsidRDefault="00740046" w:rsidP="00740046">
      <w:pPr>
        <w:pStyle w:val="a7"/>
        <w:ind w:left="284" w:firstLine="425"/>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Деревинні частини - сидіння та спинка, повинні бути виготовлені з гнуто-клеєної фанери (товщиною 10±1 мм), мати анатомічну виємку та мають бути лаковані безпечним для здоров’я лако-фарбовим покриттям на водній основі із збереженням натурального кольору деревини світлих відтінків. Кріплення спинок та сидінь до каркасу стільців учнівських має здійснюватися за допомогою стяжних елементів (меблеві болти, заклепки тощо), що будуть убезпечувати  від отримання травм та пошкодження одягу.</w:t>
      </w:r>
    </w:p>
    <w:p w14:paraId="250EE2F4" w14:textId="77777777" w:rsidR="00740046" w:rsidRPr="00CD7F93" w:rsidRDefault="00740046" w:rsidP="00740046">
      <w:pPr>
        <w:autoSpaceDN w:val="0"/>
        <w:ind w:left="219"/>
        <w:jc w:val="both"/>
        <w:outlineLvl w:val="1"/>
        <w:rPr>
          <w:sz w:val="28"/>
          <w:szCs w:val="28"/>
          <w:shd w:val="clear" w:color="auto" w:fill="FFFFFF"/>
        </w:rPr>
      </w:pPr>
      <w:r w:rsidRPr="00CD7F93">
        <w:rPr>
          <w:sz w:val="28"/>
          <w:szCs w:val="28"/>
          <w:shd w:val="clear" w:color="auto" w:fill="FFFFFF"/>
        </w:rPr>
        <w:t>Якісні вимоги до товару:</w:t>
      </w:r>
    </w:p>
    <w:p w14:paraId="4725835B" w14:textId="77777777" w:rsidR="00740046" w:rsidRPr="00CD7F93" w:rsidRDefault="00740046" w:rsidP="00740046">
      <w:pPr>
        <w:numPr>
          <w:ilvl w:val="0"/>
          <w:numId w:val="8"/>
        </w:numPr>
        <w:tabs>
          <w:tab w:val="left" w:pos="580"/>
        </w:tabs>
        <w:suppressAutoHyphens w:val="0"/>
        <w:autoSpaceDE w:val="0"/>
        <w:autoSpaceDN w:val="0"/>
        <w:ind w:right="219"/>
        <w:jc w:val="both"/>
        <w:rPr>
          <w:sz w:val="28"/>
          <w:szCs w:val="28"/>
          <w:shd w:val="clear" w:color="auto" w:fill="FFFFFF"/>
        </w:rPr>
      </w:pPr>
      <w:r w:rsidRPr="00CD7F93">
        <w:rPr>
          <w:sz w:val="28"/>
          <w:szCs w:val="28"/>
          <w:shd w:val="clear" w:color="auto" w:fill="FFFFFF"/>
        </w:rPr>
        <w:t>Товар має бути новим, якісним та поставлятися в упаковці, на якій зазначаються: назва товару, логотип фірми-виробника, країна виробництва або в зібраному вигляді (на рішення замовника).</w:t>
      </w:r>
    </w:p>
    <w:p w14:paraId="052D164D"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Товар повинен відповідати вимогам стандартів та технічних умов щодо їх виробництва.</w:t>
      </w:r>
    </w:p>
    <w:p w14:paraId="2DBD2C17" w14:textId="77777777" w:rsidR="00740046" w:rsidRPr="00CD7F93" w:rsidRDefault="00740046" w:rsidP="00740046">
      <w:pPr>
        <w:numPr>
          <w:ilvl w:val="0"/>
          <w:numId w:val="8"/>
        </w:numPr>
        <w:tabs>
          <w:tab w:val="left" w:pos="580"/>
        </w:tabs>
        <w:suppressAutoHyphens w:val="0"/>
        <w:autoSpaceDE w:val="0"/>
        <w:autoSpaceDN w:val="0"/>
        <w:ind w:right="217"/>
        <w:jc w:val="both"/>
        <w:rPr>
          <w:sz w:val="28"/>
          <w:szCs w:val="28"/>
          <w:shd w:val="clear" w:color="auto" w:fill="FFFFFF"/>
        </w:rPr>
      </w:pPr>
      <w:r w:rsidRPr="00CD7F93">
        <w:rPr>
          <w:sz w:val="28"/>
          <w:szCs w:val="28"/>
          <w:shd w:val="clear" w:color="auto" w:fill="FFFFFF"/>
        </w:rPr>
        <w:t>Конструкція меблів для навчальних закладів повинна забезпечувати надійність, зручність та довговічність в експлуатації.</w:t>
      </w:r>
    </w:p>
    <w:p w14:paraId="4D5136F6"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 xml:space="preserve">Гарантійний термін  – не менше 24 місяців. </w:t>
      </w:r>
    </w:p>
    <w:p w14:paraId="3FB65595"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Якість повинна підтверджуватися (учасник надає документи у складі тендерної пропозиції):</w:t>
      </w:r>
    </w:p>
    <w:p w14:paraId="50FE0347" w14:textId="77777777" w:rsidR="00740046" w:rsidRPr="00CD7F93" w:rsidRDefault="00740046" w:rsidP="00740046">
      <w:pPr>
        <w:ind w:left="567"/>
        <w:jc w:val="both"/>
        <w:rPr>
          <w:sz w:val="28"/>
          <w:szCs w:val="28"/>
          <w:shd w:val="clear" w:color="auto" w:fill="FFFFFF"/>
        </w:rPr>
      </w:pPr>
      <w:r w:rsidRPr="00CD7F93">
        <w:rPr>
          <w:sz w:val="28"/>
          <w:szCs w:val="28"/>
          <w:shd w:val="clear" w:color="auto" w:fill="FFFFFF"/>
        </w:rPr>
        <w:t>- копію (-ії) чинного (-их) на дату розкриття пропозиції висновку (-ів) державної санітарно-епідеміологічної експертизи, який підтверджує виготовлення всього товару у відповідності із ДСТУ ГОСТ 22046:2004 «Меблі для навчальних закладів. Загальні технічні умови (ГОСТ 22046-2002, IDT)», ДСТУ prEN 1729-1:2004. Меблі. Стільці та столи для навчальних закладів. Частина 1. Функціональні розміри;  ДСТУ ENV 1729-2:2004 Меблі. Стільці та столи для навчальних закладів. Частина 2. Вимоги безпеки та методи випробування;</w:t>
      </w:r>
    </w:p>
    <w:p w14:paraId="3BD0A5F1" w14:textId="77777777" w:rsidR="00740046" w:rsidRPr="00CD7F93" w:rsidRDefault="00740046" w:rsidP="00740046">
      <w:pPr>
        <w:ind w:left="567"/>
        <w:jc w:val="both"/>
        <w:rPr>
          <w:sz w:val="28"/>
          <w:szCs w:val="28"/>
          <w:shd w:val="clear" w:color="auto" w:fill="FFFFFF"/>
        </w:rPr>
      </w:pPr>
      <w:r w:rsidRPr="00CD7F93">
        <w:rPr>
          <w:sz w:val="28"/>
          <w:szCs w:val="28"/>
          <w:shd w:val="clear" w:color="auto" w:fill="FFFFFF"/>
        </w:rPr>
        <w:t>- копії чинних на дату розкриття пропозиції висновків державної санітарно-епідеміологічної експертизи на матеріали, з яких буде виготовлено товар за предметом закупівлі: ДСП, крайка, клей, фарба, фанера, фурнітура, труба металева, вироби із полімерних матеріалів;</w:t>
      </w:r>
    </w:p>
    <w:p w14:paraId="4E7ADEA6"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ab/>
        <w:t>- копію сертифікату відповідності, виданого на учасника закупівлі (або виробника товару) органом з сертифікації, що підтверджує відповідність всього товару державним нормам та ДСТУ ГОСТ 22046:2004 Меблі для навчальних закладів. Загальні технічні умови (ГОСТ 22046-2202, IDT);</w:t>
      </w:r>
    </w:p>
    <w:p w14:paraId="5ABC66D0"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 копію сертифікату, який посвідчує, що система управління якість учасника (або виробника запропонованого товару) відповідає вимогам ДСТУ ISO 9001:2018 (ISO 9001:2018, IDT);</w:t>
      </w:r>
    </w:p>
    <w:p w14:paraId="08C1119B"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 xml:space="preserve">- копію титульних сторінок ДСТУ ГОСТ 22046:2004 Меблі для навчальних закладів. Загальні технічні умови (ГОСТ 22046-2202, IDT), ДСТУ prEN 1729-1:2004. Меблі. Стільці та столи для навчальних закладів. Частина 1. Функціональні розміри;  ДСТУ ENV 1729-2:2004 Меблі. Стільці та столи для навчальних закладів. Частина 2. Вимоги безпеки та методи випробування, які видані органом сертифікації </w:t>
      </w:r>
      <w:r w:rsidRPr="00CD7F93">
        <w:rPr>
          <w:sz w:val="28"/>
          <w:szCs w:val="28"/>
          <w:shd w:val="clear" w:color="auto" w:fill="FFFFFF"/>
        </w:rPr>
        <w:lastRenderedPageBreak/>
        <w:t>учаснику і якими учасник керується при виготовленні товару за предметом закупівлі.</w:t>
      </w:r>
    </w:p>
    <w:p w14:paraId="71CD2B31" w14:textId="77777777" w:rsidR="00740046" w:rsidRPr="00CD7F93" w:rsidRDefault="00740046" w:rsidP="00740046">
      <w:pPr>
        <w:tabs>
          <w:tab w:val="left" w:pos="580"/>
        </w:tabs>
        <w:autoSpaceDN w:val="0"/>
        <w:ind w:left="580" w:right="218"/>
        <w:jc w:val="both"/>
        <w:rPr>
          <w:sz w:val="28"/>
          <w:szCs w:val="28"/>
          <w:shd w:val="clear" w:color="auto" w:fill="FFFFFF"/>
        </w:rPr>
      </w:pPr>
    </w:p>
    <w:p w14:paraId="66FEE65E"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Учасник закупівлі в складі своєї пропозиції повинен надати кольорові (не чорно-білі) зображення  всього товару, що пропонується до постачання. Означені зображення повинні відповідати реальному вигляду запропонованого товару з урахуванням всієї кольорової гами. Зображення надається на кожний окремий вид товару. Учасник повинен вказати на зображенні назву товару у відповідності до умов тендерної документації (технічного завдання).</w:t>
      </w:r>
    </w:p>
    <w:p w14:paraId="5BD88FD2"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 xml:space="preserve">Доставка та складання товару, що є предметом закупівлі здійснюється учасником самостійно за адресами навчальних закладів Замовника відповідно дислокації </w:t>
      </w:r>
    </w:p>
    <w:p w14:paraId="1E1245CE" w14:textId="77777777" w:rsidR="00740046" w:rsidRPr="00CD7F93" w:rsidRDefault="00740046" w:rsidP="00740046">
      <w:pPr>
        <w:numPr>
          <w:ilvl w:val="0"/>
          <w:numId w:val="8"/>
        </w:numPr>
        <w:shd w:val="clear" w:color="auto" w:fill="FFFFFF"/>
        <w:tabs>
          <w:tab w:val="left" w:pos="580"/>
        </w:tabs>
        <w:suppressAutoHyphens w:val="0"/>
        <w:autoSpaceDE w:val="0"/>
        <w:autoSpaceDN w:val="0"/>
        <w:adjustRightInd w:val="0"/>
        <w:ind w:right="-2"/>
        <w:jc w:val="both"/>
        <w:rPr>
          <w:sz w:val="28"/>
          <w:szCs w:val="28"/>
          <w:shd w:val="clear" w:color="auto" w:fill="FFFFFF"/>
        </w:rPr>
      </w:pPr>
      <w:r w:rsidRPr="00CD7F93">
        <w:rPr>
          <w:sz w:val="28"/>
          <w:szCs w:val="28"/>
          <w:shd w:val="clear" w:color="auto" w:fill="FFFFFF"/>
        </w:rPr>
        <w:t>У разі будь-якого посилання у на конкретну торгівельну марку чи фірму, патент, складову чи комплектуючу, джерело його походження або виробника, - слід вважати вираз «або еквівалент».</w:t>
      </w:r>
    </w:p>
    <w:p w14:paraId="084EE9CE"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Протягом 3 (трьох) днів з моменту визначення переможця, за вимогою Замовника, Переможець, повинен надати до тендерного комітету Замовника, за адресою: Одеська обл.., м.Роздільна, вул.. Ярослава Мудрого, 1а, зразки товарів усіх відповідних кольорів згідно вимог тендерної документації, який планує поставити у разі укладення договору по закупівлі.</w:t>
      </w:r>
    </w:p>
    <w:p w14:paraId="566C2F12"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Ненадання зразків запропонованого товару або надання зразків, які не відповідають вимогам Замовника, буде розглядатись як відмова переможця від підписання договору із наступним відхиленням пропозиції переможця.</w:t>
      </w:r>
    </w:p>
    <w:p w14:paraId="0F5697F7"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Транспортування, доставка за місцем призначення, розвантаження та збір зразків товару виконується за рахунок переможця.</w:t>
      </w:r>
    </w:p>
    <w:p w14:paraId="08108AB8"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Про згоду із виконанням зазначених вимог Замовника, учасник надає відповідний гарантійний лист у складі тендерної пропозиції.</w:t>
      </w:r>
    </w:p>
    <w:p w14:paraId="5A5B4DB9" w14:textId="4259E6AB" w:rsidR="00932478" w:rsidRDefault="00B52EBE" w:rsidP="009D753E">
      <w:pPr>
        <w:jc w:val="both"/>
        <w:rPr>
          <w:sz w:val="28"/>
          <w:szCs w:val="28"/>
          <w:shd w:val="clear" w:color="auto" w:fill="FFFFFF"/>
        </w:rPr>
      </w:pPr>
      <w:r>
        <w:rPr>
          <w:sz w:val="28"/>
          <w:szCs w:val="28"/>
          <w:shd w:val="clear" w:color="auto" w:fill="FFFFFF"/>
        </w:rPr>
        <w:t>1</w:t>
      </w:r>
      <w:r w:rsidR="00CB4D8A">
        <w:rPr>
          <w:sz w:val="28"/>
          <w:szCs w:val="28"/>
          <w:shd w:val="clear" w:color="auto" w:fill="FFFFFF"/>
        </w:rPr>
        <w:t>2</w:t>
      </w:r>
      <w:r>
        <w:rPr>
          <w:sz w:val="28"/>
          <w:szCs w:val="28"/>
          <w:shd w:val="clear" w:color="auto" w:fill="FFFFFF"/>
        </w:rPr>
        <w:t xml:space="preserve">.Строк надання послуг: до </w:t>
      </w:r>
      <w:r w:rsidR="00837DB4">
        <w:rPr>
          <w:sz w:val="28"/>
          <w:szCs w:val="28"/>
          <w:shd w:val="clear" w:color="auto" w:fill="FFFFFF"/>
        </w:rPr>
        <w:t>01</w:t>
      </w:r>
      <w:r>
        <w:rPr>
          <w:sz w:val="28"/>
          <w:szCs w:val="28"/>
          <w:shd w:val="clear" w:color="auto" w:fill="FFFFFF"/>
        </w:rPr>
        <w:t>.09</w:t>
      </w:r>
      <w:r w:rsidR="00932478">
        <w:rPr>
          <w:sz w:val="28"/>
          <w:szCs w:val="28"/>
          <w:shd w:val="clear" w:color="auto" w:fill="FFFFFF"/>
        </w:rPr>
        <w:t>.2021 року.</w:t>
      </w:r>
    </w:p>
    <w:p w14:paraId="7BC197BB" w14:textId="40377205" w:rsidR="000F3D25" w:rsidRPr="00CD7F93" w:rsidRDefault="00932478" w:rsidP="000F3D25">
      <w:pPr>
        <w:pStyle w:val="ShiftAlt"/>
        <w:ind w:firstLine="0"/>
        <w:rPr>
          <w:rFonts w:eastAsia="Lucida Sans Unicode" w:cs="Tahoma"/>
          <w:sz w:val="28"/>
          <w:szCs w:val="28"/>
          <w:shd w:val="clear" w:color="auto" w:fill="FFFFFF"/>
          <w:lang w:bidi="en-US"/>
        </w:rPr>
      </w:pPr>
      <w:r w:rsidRPr="00CD7F93">
        <w:rPr>
          <w:rFonts w:eastAsia="Lucida Sans Unicode" w:cs="Tahoma"/>
          <w:sz w:val="28"/>
          <w:szCs w:val="28"/>
          <w:shd w:val="clear" w:color="auto" w:fill="FFFFFF"/>
          <w:lang w:bidi="en-US"/>
        </w:rPr>
        <w:t>1</w:t>
      </w:r>
      <w:r w:rsidR="00CB4D8A">
        <w:rPr>
          <w:rFonts w:eastAsia="Lucida Sans Unicode" w:cs="Tahoma"/>
          <w:sz w:val="28"/>
          <w:szCs w:val="28"/>
          <w:shd w:val="clear" w:color="auto" w:fill="FFFFFF"/>
          <w:lang w:bidi="en-US"/>
        </w:rPr>
        <w:t>3</w:t>
      </w:r>
      <w:r w:rsidRPr="00CD7F93">
        <w:rPr>
          <w:rFonts w:eastAsia="Lucida Sans Unicode" w:cs="Tahoma"/>
          <w:sz w:val="28"/>
          <w:szCs w:val="28"/>
          <w:shd w:val="clear" w:color="auto" w:fill="FFFFFF"/>
          <w:lang w:bidi="en-US"/>
        </w:rPr>
        <w:t xml:space="preserve">.Очікувана вартість предмета закупівлі: </w:t>
      </w:r>
      <w:r w:rsidR="00F860B9">
        <w:rPr>
          <w:rFonts w:eastAsia="Lucida Sans Unicode" w:cs="Tahoma"/>
          <w:sz w:val="28"/>
          <w:szCs w:val="28"/>
          <w:shd w:val="clear" w:color="auto" w:fill="FFFFFF"/>
          <w:lang w:bidi="en-US"/>
        </w:rPr>
        <w:t>916 000</w:t>
      </w:r>
      <w:r w:rsidR="0048695A" w:rsidRPr="00CD7F93">
        <w:rPr>
          <w:rFonts w:eastAsia="Lucida Sans Unicode" w:cs="Tahoma"/>
          <w:sz w:val="28"/>
          <w:szCs w:val="28"/>
          <w:shd w:val="clear" w:color="auto" w:fill="FFFFFF"/>
          <w:lang w:bidi="en-US"/>
        </w:rPr>
        <w:t>,</w:t>
      </w:r>
      <w:r w:rsidR="00B52EBE" w:rsidRPr="00CD7F93">
        <w:rPr>
          <w:rFonts w:eastAsia="Lucida Sans Unicode" w:cs="Tahoma"/>
          <w:sz w:val="28"/>
          <w:szCs w:val="28"/>
          <w:shd w:val="clear" w:color="auto" w:fill="FFFFFF"/>
          <w:lang w:bidi="en-US"/>
        </w:rPr>
        <w:t xml:space="preserve">00 </w:t>
      </w:r>
      <w:r w:rsidR="000F3D25" w:rsidRPr="00CD7F93">
        <w:rPr>
          <w:rFonts w:eastAsia="Lucida Sans Unicode" w:cs="Tahoma"/>
          <w:sz w:val="28"/>
          <w:szCs w:val="28"/>
          <w:shd w:val="clear" w:color="auto" w:fill="FFFFFF"/>
          <w:lang w:bidi="en-US"/>
        </w:rPr>
        <w:t>(дев’ят</w:t>
      </w:r>
      <w:r w:rsidR="00F860B9">
        <w:rPr>
          <w:rFonts w:eastAsia="Lucida Sans Unicode" w:cs="Tahoma"/>
          <w:sz w:val="28"/>
          <w:szCs w:val="28"/>
          <w:shd w:val="clear" w:color="auto" w:fill="FFFFFF"/>
          <w:lang w:bidi="en-US"/>
        </w:rPr>
        <w:t>сот шістнадцять</w:t>
      </w:r>
      <w:r w:rsidR="000F3D25" w:rsidRPr="00CD7F93">
        <w:rPr>
          <w:rFonts w:eastAsia="Lucida Sans Unicode" w:cs="Tahoma"/>
          <w:sz w:val="28"/>
          <w:szCs w:val="28"/>
          <w:shd w:val="clear" w:color="auto" w:fill="FFFFFF"/>
          <w:lang w:bidi="en-US"/>
        </w:rPr>
        <w:t xml:space="preserve"> тисяч грн. 00 коп.), без ПДВ .</w:t>
      </w:r>
    </w:p>
    <w:p w14:paraId="4CE6E5DB" w14:textId="77777777" w:rsidR="000F3D25" w:rsidRPr="00CD7F93" w:rsidRDefault="000F3D25" w:rsidP="000F3D25">
      <w:pPr>
        <w:pStyle w:val="ShiftAlt"/>
        <w:ind w:firstLine="0"/>
        <w:rPr>
          <w:rFonts w:eastAsia="Lucida Sans Unicode" w:cs="Tahoma"/>
          <w:sz w:val="28"/>
          <w:szCs w:val="28"/>
          <w:shd w:val="clear" w:color="auto" w:fill="FFFFFF"/>
          <w:lang w:bidi="en-US"/>
        </w:rPr>
      </w:pPr>
    </w:p>
    <w:p w14:paraId="510CE563" w14:textId="77777777" w:rsidR="0080724A" w:rsidRPr="00CD7F93" w:rsidRDefault="0080724A" w:rsidP="00FD19FE">
      <w:pPr>
        <w:jc w:val="both"/>
        <w:rPr>
          <w:sz w:val="28"/>
          <w:szCs w:val="28"/>
          <w:shd w:val="clear" w:color="auto" w:fill="FFFFFF"/>
        </w:rPr>
      </w:pPr>
    </w:p>
    <w:p w14:paraId="76C8F734" w14:textId="77777777" w:rsidR="0080724A" w:rsidRPr="00CD7F93" w:rsidRDefault="0080724A" w:rsidP="00FD19FE">
      <w:pPr>
        <w:jc w:val="both"/>
        <w:rPr>
          <w:sz w:val="28"/>
          <w:szCs w:val="28"/>
          <w:shd w:val="clear" w:color="auto" w:fill="FFFFFF"/>
        </w:rPr>
      </w:pPr>
    </w:p>
    <w:p w14:paraId="16C089D8" w14:textId="45ACD101" w:rsidR="0080724A" w:rsidRPr="00CD7F93" w:rsidRDefault="0080724A" w:rsidP="00FD19FE">
      <w:pPr>
        <w:jc w:val="both"/>
        <w:rPr>
          <w:sz w:val="28"/>
          <w:szCs w:val="28"/>
          <w:shd w:val="clear" w:color="auto" w:fill="FFFFFF"/>
        </w:rPr>
      </w:pPr>
      <w:r w:rsidRPr="00CD7F93">
        <w:rPr>
          <w:sz w:val="28"/>
          <w:szCs w:val="28"/>
          <w:shd w:val="clear" w:color="auto" w:fill="FFFFFF"/>
        </w:rPr>
        <w:t xml:space="preserve">Вик. </w:t>
      </w:r>
      <w:r w:rsidR="00837DB4">
        <w:rPr>
          <w:sz w:val="28"/>
          <w:szCs w:val="28"/>
          <w:shd w:val="clear" w:color="auto" w:fill="FFFFFF"/>
        </w:rPr>
        <w:t>Радіонова В.В.</w:t>
      </w:r>
    </w:p>
    <w:sectPr w:rsidR="0080724A" w:rsidRPr="00CD7F93"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8"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3"/>
  </w:num>
  <w:num w:numId="6">
    <w:abstractNumId w:val="5"/>
  </w:num>
  <w:num w:numId="7">
    <w:abstractNumId w:val="2"/>
  </w:num>
  <w:num w:numId="8">
    <w:abstractNumId w:val="7"/>
    <w:lvlOverride w:ilvl="0"/>
    <w:lvlOverride w:ilvl="1"/>
    <w:lvlOverride w:ilvl="2">
      <w:startOverride w:val="1"/>
    </w:lvlOverride>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87E96"/>
    <w:rsid w:val="0019016A"/>
    <w:rsid w:val="00221533"/>
    <w:rsid w:val="0023120E"/>
    <w:rsid w:val="002F2B7A"/>
    <w:rsid w:val="003850CE"/>
    <w:rsid w:val="003A6027"/>
    <w:rsid w:val="00406049"/>
    <w:rsid w:val="00423F06"/>
    <w:rsid w:val="0043123B"/>
    <w:rsid w:val="0048695A"/>
    <w:rsid w:val="004F2882"/>
    <w:rsid w:val="00532B22"/>
    <w:rsid w:val="00547F35"/>
    <w:rsid w:val="00592C42"/>
    <w:rsid w:val="00607344"/>
    <w:rsid w:val="0061751A"/>
    <w:rsid w:val="006304C7"/>
    <w:rsid w:val="006542E9"/>
    <w:rsid w:val="0066038E"/>
    <w:rsid w:val="00670825"/>
    <w:rsid w:val="00723983"/>
    <w:rsid w:val="00733753"/>
    <w:rsid w:val="00740046"/>
    <w:rsid w:val="007B488F"/>
    <w:rsid w:val="007B4DE0"/>
    <w:rsid w:val="0080724A"/>
    <w:rsid w:val="00837DB4"/>
    <w:rsid w:val="008C11BD"/>
    <w:rsid w:val="00923193"/>
    <w:rsid w:val="00932478"/>
    <w:rsid w:val="009538D0"/>
    <w:rsid w:val="00956603"/>
    <w:rsid w:val="009D753E"/>
    <w:rsid w:val="009F0090"/>
    <w:rsid w:val="00A276C2"/>
    <w:rsid w:val="00A37684"/>
    <w:rsid w:val="00A5292A"/>
    <w:rsid w:val="00A65BBA"/>
    <w:rsid w:val="00A802E4"/>
    <w:rsid w:val="00B23041"/>
    <w:rsid w:val="00B516D0"/>
    <w:rsid w:val="00B52EBE"/>
    <w:rsid w:val="00B53E97"/>
    <w:rsid w:val="00BF4F47"/>
    <w:rsid w:val="00C035AC"/>
    <w:rsid w:val="00C20916"/>
    <w:rsid w:val="00C43FC1"/>
    <w:rsid w:val="00CB4D8A"/>
    <w:rsid w:val="00CC7302"/>
    <w:rsid w:val="00CD7F93"/>
    <w:rsid w:val="00CE362B"/>
    <w:rsid w:val="00D42E8D"/>
    <w:rsid w:val="00DA03DD"/>
    <w:rsid w:val="00E210BF"/>
    <w:rsid w:val="00E26390"/>
    <w:rsid w:val="00E54588"/>
    <w:rsid w:val="00EC004E"/>
    <w:rsid w:val="00EE0224"/>
    <w:rsid w:val="00F7135F"/>
    <w:rsid w:val="00F81E30"/>
    <w:rsid w:val="00F860B9"/>
    <w:rsid w:val="00F918B4"/>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1-07-28-011445-b" TargetMode="External"/><Relationship Id="rId5" Type="http://schemas.openxmlformats.org/officeDocument/2006/relationships/hyperlink" Target="https://prozorro.gov.ua/tender/UA-2021-07-28-011445-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1810</Words>
  <Characters>10317</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12</cp:revision>
  <dcterms:created xsi:type="dcterms:W3CDTF">2021-07-15T07:29:00Z</dcterms:created>
  <dcterms:modified xsi:type="dcterms:W3CDTF">2021-09-14T05:51:00Z</dcterms:modified>
</cp:coreProperties>
</file>